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4630D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4630D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4BBC62AF" w:rsidR="00901208" w:rsidRPr="00652E92" w:rsidRDefault="00901208" w:rsidP="004630D8">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5B1F23">
        <w:rPr>
          <w:rFonts w:cs="B Mitra" w:hint="cs"/>
          <w:b/>
          <w:bCs/>
          <w:sz w:val="32"/>
          <w:szCs w:val="32"/>
          <w:rtl/>
          <w:lang w:bidi="fa-IR"/>
        </w:rPr>
        <w:t>2</w:t>
      </w:r>
      <w:r w:rsidR="00A3387B">
        <w:rPr>
          <w:rFonts w:cs="B Mitra" w:hint="cs"/>
          <w:b/>
          <w:bCs/>
          <w:sz w:val="32"/>
          <w:szCs w:val="32"/>
          <w:rtl/>
          <w:lang w:bidi="fa-IR"/>
        </w:rPr>
        <w:t>8</w:t>
      </w:r>
    </w:p>
    <w:p w14:paraId="134383BA" w14:textId="4355E59B" w:rsidR="00A3387B" w:rsidRDefault="00A3387B" w:rsidP="00A3387B">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جلسه قبل گذشت که يکی از ادله استحقاق زوجه برای تمام مهر از حين عقد، اخباری است که دلالت بر عدم جواز مطالبه هيچ مقداری از مهر توسط زوجه پس از وطء دارند.</w:t>
      </w:r>
    </w:p>
    <w:p w14:paraId="6ABAFB1D" w14:textId="68BF7049" w:rsidR="00A3387B" w:rsidRDefault="00A3387B" w:rsidP="00A3387B">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تمسّک به ادله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ای که دلالت بر امکان امتناع زوجه از تمکين خاص تا زمان دريافت مهر را دارند، اشکال آن اين است که اولاً: همان گونه که سابقاً گذشت، وجود چنين ادله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ای محل کلام و اشکال است، فلذا سابقاً از سيّد عاملی گذشت که فرموده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 «</w:t>
      </w:r>
      <w:r w:rsidRPr="00056418">
        <w:rPr>
          <w:rFonts w:cs="Abz-2 (Badr)"/>
          <w:sz w:val="28"/>
          <w:szCs w:val="28"/>
          <w:rtl/>
          <w:lang w:bidi="fa-IR"/>
        </w:rPr>
        <w:t>لم نقف في هذه المسألة على نصّ‌</w:t>
      </w:r>
      <w:r>
        <w:rPr>
          <w:rFonts w:cs="Abz-2 (Badr)" w:hint="cs"/>
          <w:sz w:val="28"/>
          <w:szCs w:val="28"/>
          <w:rtl/>
          <w:lang w:bidi="fa-IR"/>
        </w:rPr>
        <w:t>.</w:t>
      </w:r>
      <w:r w:rsidRPr="00056418">
        <w:rPr>
          <w:rFonts w:cs="Abz-2 (Badr)"/>
          <w:sz w:val="28"/>
          <w:szCs w:val="28"/>
          <w:rtl/>
          <w:lang w:bidi="fa-IR"/>
        </w:rPr>
        <w:t xml:space="preserve"> والذي يقتضيه النظر فيها </w:t>
      </w:r>
      <w:r>
        <w:rPr>
          <w:rFonts w:cs="Abz-2 (Badr)" w:hint="cs"/>
          <w:sz w:val="28"/>
          <w:szCs w:val="28"/>
          <w:rtl/>
          <w:lang w:bidi="fa-IR"/>
        </w:rPr>
        <w:t>أ</w:t>
      </w:r>
      <w:r w:rsidRPr="00056418">
        <w:rPr>
          <w:rFonts w:cs="Abz-2 (Badr)"/>
          <w:sz w:val="28"/>
          <w:szCs w:val="28"/>
          <w:rtl/>
          <w:lang w:bidi="fa-IR"/>
        </w:rPr>
        <w:t>ن</w:t>
      </w:r>
      <w:r>
        <w:rPr>
          <w:rFonts w:cs="Abz-2 (Badr)" w:hint="cs"/>
          <w:sz w:val="28"/>
          <w:szCs w:val="28"/>
          <w:rtl/>
          <w:lang w:bidi="fa-IR"/>
        </w:rPr>
        <w:t>ّ</w:t>
      </w:r>
      <w:r w:rsidRPr="00056418">
        <w:rPr>
          <w:rFonts w:cs="Abz-2 (Badr)"/>
          <w:sz w:val="28"/>
          <w:szCs w:val="28"/>
          <w:rtl/>
          <w:lang w:bidi="fa-IR"/>
        </w:rPr>
        <w:t xml:space="preserve"> تسليم الزوجة لنفسها حقّ‌ عليها، وتسليم المهر إليها حقّ‌ عليه، فيجب على كلّ‌ منهما إيصال الحقّ‌ إلى مستحق</w:t>
      </w:r>
      <w:r>
        <w:rPr>
          <w:rFonts w:cs="Abz-2 (Badr)" w:hint="cs"/>
          <w:sz w:val="28"/>
          <w:szCs w:val="28"/>
          <w:rtl/>
          <w:lang w:bidi="fa-IR"/>
        </w:rPr>
        <w:t>ّ</w:t>
      </w:r>
      <w:r w:rsidRPr="00056418">
        <w:rPr>
          <w:rFonts w:cs="Abz-2 (Badr)"/>
          <w:sz w:val="28"/>
          <w:szCs w:val="28"/>
          <w:rtl/>
          <w:lang w:bidi="fa-IR"/>
        </w:rPr>
        <w:t>ه، وإذا أخلّ‌ أحدهما بالواجب عصى ولا يسقط بعصيانه حقّ‌ الآخر، ف</w:t>
      </w:r>
      <w:r>
        <w:rPr>
          <w:rFonts w:cs="Abz-2 (Badr)" w:hint="cs"/>
          <w:sz w:val="28"/>
          <w:szCs w:val="28"/>
          <w:rtl/>
          <w:lang w:bidi="fa-IR"/>
        </w:rPr>
        <w:t>إ</w:t>
      </w:r>
      <w:r w:rsidRPr="00056418">
        <w:rPr>
          <w:rFonts w:cs="Abz-2 (Badr)"/>
          <w:sz w:val="28"/>
          <w:szCs w:val="28"/>
          <w:rtl/>
          <w:lang w:bidi="fa-IR"/>
        </w:rPr>
        <w:t xml:space="preserve">ن تمّ‌ الإجماع على </w:t>
      </w:r>
      <w:r>
        <w:rPr>
          <w:rFonts w:cs="Abz-2 (Badr)" w:hint="cs"/>
          <w:sz w:val="28"/>
          <w:szCs w:val="28"/>
          <w:rtl/>
          <w:lang w:bidi="fa-IR"/>
        </w:rPr>
        <w:t>أ</w:t>
      </w:r>
      <w:r w:rsidRPr="00056418">
        <w:rPr>
          <w:rFonts w:cs="Abz-2 (Badr)"/>
          <w:sz w:val="28"/>
          <w:szCs w:val="28"/>
          <w:rtl/>
          <w:lang w:bidi="fa-IR"/>
        </w:rPr>
        <w:t>ن</w:t>
      </w:r>
      <w:r>
        <w:rPr>
          <w:rFonts w:cs="Abz-2 (Badr)" w:hint="cs"/>
          <w:sz w:val="28"/>
          <w:szCs w:val="28"/>
          <w:rtl/>
          <w:lang w:bidi="fa-IR"/>
        </w:rPr>
        <w:t>ّ</w:t>
      </w:r>
      <w:r w:rsidRPr="00056418">
        <w:rPr>
          <w:rFonts w:cs="Abz-2 (Badr)"/>
          <w:sz w:val="28"/>
          <w:szCs w:val="28"/>
          <w:rtl/>
          <w:lang w:bidi="fa-IR"/>
        </w:rPr>
        <w:t xml:space="preserve"> لها الامتناع من تسليم نفسها </w:t>
      </w:r>
      <w:r>
        <w:rPr>
          <w:rFonts w:cs="Abz-2 (Badr)" w:hint="cs"/>
          <w:sz w:val="28"/>
          <w:szCs w:val="28"/>
          <w:rtl/>
          <w:lang w:bidi="fa-IR"/>
        </w:rPr>
        <w:t>إ</w:t>
      </w:r>
      <w:r w:rsidRPr="00056418">
        <w:rPr>
          <w:rFonts w:cs="Abz-2 (Badr)"/>
          <w:sz w:val="28"/>
          <w:szCs w:val="28"/>
          <w:rtl/>
          <w:lang w:bidi="fa-IR"/>
        </w:rPr>
        <w:t xml:space="preserve">لى </w:t>
      </w:r>
      <w:r>
        <w:rPr>
          <w:rFonts w:cs="Abz-2 (Badr)" w:hint="cs"/>
          <w:sz w:val="28"/>
          <w:szCs w:val="28"/>
          <w:rtl/>
          <w:lang w:bidi="fa-IR"/>
        </w:rPr>
        <w:t>أ</w:t>
      </w:r>
      <w:r w:rsidRPr="00056418">
        <w:rPr>
          <w:rFonts w:cs="Abz-2 (Badr)"/>
          <w:sz w:val="28"/>
          <w:szCs w:val="28"/>
          <w:rtl/>
          <w:lang w:bidi="fa-IR"/>
        </w:rPr>
        <w:t xml:space="preserve">ن تقبض المهر </w:t>
      </w:r>
      <w:r>
        <w:rPr>
          <w:rFonts w:cs="Abz-2 (Badr)" w:hint="cs"/>
          <w:sz w:val="28"/>
          <w:szCs w:val="28"/>
          <w:rtl/>
          <w:lang w:bidi="fa-IR"/>
        </w:rPr>
        <w:t xml:space="preserve">ـ </w:t>
      </w:r>
      <w:r w:rsidRPr="00056418">
        <w:rPr>
          <w:rFonts w:cs="Abz-2 (Badr)"/>
          <w:sz w:val="28"/>
          <w:szCs w:val="28"/>
          <w:rtl/>
          <w:lang w:bidi="fa-IR"/>
        </w:rPr>
        <w:t xml:space="preserve">كما ذكره الأكثر </w:t>
      </w:r>
      <w:r>
        <w:rPr>
          <w:rFonts w:cs="Abz-2 (Badr)" w:hint="cs"/>
          <w:sz w:val="28"/>
          <w:szCs w:val="28"/>
          <w:rtl/>
          <w:lang w:bidi="fa-IR"/>
        </w:rPr>
        <w:t xml:space="preserve">ـ </w:t>
      </w:r>
      <w:r w:rsidRPr="00056418">
        <w:rPr>
          <w:rFonts w:cs="Abz-2 (Badr)"/>
          <w:sz w:val="28"/>
          <w:szCs w:val="28"/>
          <w:rtl/>
          <w:lang w:bidi="fa-IR"/>
        </w:rPr>
        <w:t xml:space="preserve">أو </w:t>
      </w:r>
      <w:r>
        <w:rPr>
          <w:rFonts w:cs="Abz-2 (Badr)" w:hint="cs"/>
          <w:sz w:val="28"/>
          <w:szCs w:val="28"/>
          <w:rtl/>
          <w:lang w:bidi="fa-IR"/>
        </w:rPr>
        <w:t>إ</w:t>
      </w:r>
      <w:r w:rsidRPr="00056418">
        <w:rPr>
          <w:rFonts w:cs="Abz-2 (Badr)"/>
          <w:sz w:val="28"/>
          <w:szCs w:val="28"/>
          <w:rtl/>
          <w:lang w:bidi="fa-IR"/>
        </w:rPr>
        <w:t xml:space="preserve">لى </w:t>
      </w:r>
      <w:r>
        <w:rPr>
          <w:rFonts w:cs="Abz-2 (Badr)" w:hint="cs"/>
          <w:sz w:val="28"/>
          <w:szCs w:val="28"/>
          <w:rtl/>
          <w:lang w:bidi="fa-IR"/>
        </w:rPr>
        <w:t>أ</w:t>
      </w:r>
      <w:r w:rsidRPr="00056418">
        <w:rPr>
          <w:rFonts w:cs="Abz-2 (Badr)"/>
          <w:sz w:val="28"/>
          <w:szCs w:val="28"/>
          <w:rtl/>
          <w:lang w:bidi="fa-IR"/>
        </w:rPr>
        <w:t>ن يحصل التقابض من الطرفين، فلا كلام، و</w:t>
      </w:r>
      <w:r>
        <w:rPr>
          <w:rFonts w:cs="Abz-2 (Badr)" w:hint="cs"/>
          <w:sz w:val="28"/>
          <w:szCs w:val="28"/>
          <w:rtl/>
          <w:lang w:bidi="fa-IR"/>
        </w:rPr>
        <w:t>إ</w:t>
      </w:r>
      <w:r w:rsidRPr="00056418">
        <w:rPr>
          <w:rFonts w:cs="Abz-2 (Badr)"/>
          <w:sz w:val="28"/>
          <w:szCs w:val="28"/>
          <w:rtl/>
          <w:lang w:bidi="fa-IR"/>
        </w:rPr>
        <w:t>لا وجب</w:t>
      </w:r>
      <w:r>
        <w:rPr>
          <w:rFonts w:cs="Abz-2 (Badr)" w:hint="cs"/>
          <w:sz w:val="28"/>
          <w:szCs w:val="28"/>
          <w:rtl/>
          <w:lang w:bidi="fa-IR"/>
        </w:rPr>
        <w:t xml:space="preserve"> </w:t>
      </w:r>
      <w:r w:rsidRPr="00056418">
        <w:rPr>
          <w:rFonts w:cs="Abz-2 (Badr)"/>
          <w:sz w:val="28"/>
          <w:szCs w:val="28"/>
          <w:rtl/>
          <w:lang w:bidi="fa-IR"/>
        </w:rPr>
        <w:t xml:space="preserve">المصير </w:t>
      </w:r>
      <w:r>
        <w:rPr>
          <w:rFonts w:cs="Abz-2 (Badr)" w:hint="cs"/>
          <w:sz w:val="28"/>
          <w:szCs w:val="28"/>
          <w:rtl/>
          <w:lang w:bidi="fa-IR"/>
        </w:rPr>
        <w:t>إ</w:t>
      </w:r>
      <w:r w:rsidRPr="00056418">
        <w:rPr>
          <w:rFonts w:cs="Abz-2 (Badr)"/>
          <w:sz w:val="28"/>
          <w:szCs w:val="28"/>
          <w:rtl/>
          <w:lang w:bidi="fa-IR"/>
        </w:rPr>
        <w:t>لى ما ذكرناه.</w:t>
      </w:r>
      <w:r>
        <w:rPr>
          <w:rFonts w:cs="Abz-2 (Badr)" w:hint="cs"/>
          <w:sz w:val="28"/>
          <w:szCs w:val="28"/>
          <w:rtl/>
          <w:lang w:bidi="fa-IR"/>
        </w:rPr>
        <w:t>»</w:t>
      </w:r>
      <w:r>
        <w:rPr>
          <w:rStyle w:val="FootnoteReference"/>
          <w:rFonts w:cs="Abz-2 (Badr)"/>
          <w:sz w:val="28"/>
          <w:szCs w:val="28"/>
          <w:rtl/>
          <w:lang w:bidi="fa-IR"/>
        </w:rPr>
        <w:footnoteReference w:id="1"/>
      </w:r>
    </w:p>
    <w:p w14:paraId="22407E60" w14:textId="77777777" w:rsidR="00A3387B" w:rsidRPr="008D7B8C" w:rsidRDefault="00A3387B" w:rsidP="00A3387B">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و ثانياً: اگر هم چنين ادله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ای وجود داشته باشند، گفتيم که اين مطلب منافاتی با اين ندارند که ملکيت زوجه بر نصف مهر، از حين عقد اما مشروط به وطء بعدی به نحو شرط متأخر باشد، بدين معنا که طلاق قبل از دخول، کاشف از عدم ملکيت زوجه بر مهر از حين عقد باشد، نه سبب رجوع ملکيت زوج به نصف مهر.</w:t>
      </w:r>
    </w:p>
    <w:p w14:paraId="1F3CDF80" w14:textId="143F1D5B" w:rsidR="00A3387B" w:rsidRDefault="00A3387B" w:rsidP="00A3387B">
      <w:pPr>
        <w:pStyle w:val="NormalWeb"/>
        <w:widowControl w:val="0"/>
        <w:bidi/>
        <w:spacing w:before="0" w:beforeAutospacing="0" w:after="0" w:afterAutospacing="0" w:line="252"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 xml:space="preserve">5 ـ عقد نکاح قطعاً در ثبوت </w:t>
      </w:r>
      <w:r w:rsidR="00B52E69">
        <w:rPr>
          <w:rFonts w:ascii="Traditional Arabic" w:hAnsi="Traditional Arabic" w:cs="Abz-2 (Badr)" w:hint="cs"/>
          <w:color w:val="000000"/>
          <w:spacing w:val="-2"/>
          <w:sz w:val="28"/>
          <w:szCs w:val="28"/>
          <w:rtl/>
          <w:lang w:bidi="fa-IR"/>
        </w:rPr>
        <w:t>مهر</w:t>
      </w:r>
      <w:r>
        <w:rPr>
          <w:rFonts w:ascii="Traditional Arabic" w:hAnsi="Traditional Arabic" w:cs="Abz-2 (Badr)" w:hint="cs"/>
          <w:color w:val="000000"/>
          <w:spacing w:val="-2"/>
          <w:sz w:val="28"/>
          <w:szCs w:val="28"/>
          <w:rtl/>
          <w:lang w:bidi="fa-IR"/>
        </w:rPr>
        <w:t xml:space="preserve"> مدخليت دارد و اين که مدخليت آن در ثبوت نصف مهر المسمی، مشروط به وطء باشد ـ چه به نحو شرط مقارن تا اين که گفته شود: مادامی که وطء صورت نگرفته، زوجه مالک نصف مهر نيست، و چه به نحو شرط متأخر تا اين که گفته شود: زوجه از حين عقد مالک تمام مهر است اما ملکيت او بر نصف آن مشروط به اين است که بعداً وطء محقق شود ـ نيازمند دليل است و بدون دليل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 xml:space="preserve">توان ادعا کرد که اصل اين است که مدخليت عقد در </w:t>
      </w:r>
      <w:r>
        <w:rPr>
          <w:rFonts w:ascii="Traditional Arabic" w:hAnsi="Traditional Arabic" w:cs="Abz-2 (Badr)" w:hint="cs"/>
          <w:color w:val="000000"/>
          <w:spacing w:val="-2"/>
          <w:sz w:val="28"/>
          <w:szCs w:val="28"/>
          <w:rtl/>
          <w:lang w:bidi="fa-IR"/>
        </w:rPr>
        <w:lastRenderedPageBreak/>
        <w:t>ثبوت مهر به نحو کل سبب است نه جزء سبب، زيرا سببيت عقد در ثبوت تمام مهر في الجمله ثابت است در حالی که سببيت وطء در ثبوت نصف آن مشکوک است و اصل عدم آن است.</w:t>
      </w:r>
    </w:p>
    <w:p w14:paraId="7D56F4EF" w14:textId="77777777" w:rsidR="00A3387B" w:rsidRDefault="00A3387B" w:rsidP="00A3387B">
      <w:pPr>
        <w:pStyle w:val="NormalWeb"/>
        <w:widowControl w:val="0"/>
        <w:bidi/>
        <w:spacing w:before="0" w:beforeAutospacing="0" w:after="0" w:afterAutospacing="0" w:line="252"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مؤيّد اين مطلب نيز اين است که اگر آيه شريفه دلالت بر تنصيف مهر با طلاق قبل از دخول نداشت، شکی در اين نبود که زوجه به واسطه عقد مالک تمام مهر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شود، بنابر اين منشأ شک در اين مطلب، دلالت آيه شريفه بر تنصيف مهر است، و تنصيف مهر با طلاق قبل از دخول اعم از اين است که دخول مدخليت در ثبوت نصف مهر داشته باشد، و با شک در اين مطلب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توان اصل عدم جاری نمود.</w:t>
      </w:r>
    </w:p>
    <w:p w14:paraId="644A28E0" w14:textId="77030F1D" w:rsidR="00372D56" w:rsidRDefault="00372D56" w:rsidP="00372D56">
      <w:pPr>
        <w:pStyle w:val="NormalWeb"/>
        <w:widowControl w:val="0"/>
        <w:bidi/>
        <w:spacing w:before="0" w:beforeAutospacing="0" w:after="0" w:afterAutospacing="0" w:line="252"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 xml:space="preserve">بنابر اين تا اين جا معلوم شد که اشکالی در ثبوت ملکيت زوجه بر جميع مهر از </w:t>
      </w:r>
      <w:r w:rsidR="001661A8">
        <w:rPr>
          <w:rFonts w:ascii="Traditional Arabic" w:hAnsi="Traditional Arabic" w:cs="Abz-2 (Badr)" w:hint="cs"/>
          <w:color w:val="000000"/>
          <w:spacing w:val="-2"/>
          <w:sz w:val="28"/>
          <w:szCs w:val="28"/>
          <w:rtl/>
          <w:lang w:bidi="fa-IR"/>
        </w:rPr>
        <w:t>ح</w:t>
      </w:r>
      <w:r>
        <w:rPr>
          <w:rFonts w:ascii="Traditional Arabic" w:hAnsi="Traditional Arabic" w:cs="Abz-2 (Badr)" w:hint="cs"/>
          <w:color w:val="000000"/>
          <w:spacing w:val="-2"/>
          <w:sz w:val="28"/>
          <w:szCs w:val="28"/>
          <w:rtl/>
          <w:lang w:bidi="fa-IR"/>
        </w:rPr>
        <w:t>ين عقد وجود ندارد.</w:t>
      </w:r>
      <w:r w:rsidR="00EE726A">
        <w:rPr>
          <w:rFonts w:ascii="Traditional Arabic" w:hAnsi="Traditional Arabic" w:cs="Abz-2 (Badr)" w:hint="cs"/>
          <w:color w:val="000000"/>
          <w:spacing w:val="-2"/>
          <w:sz w:val="28"/>
          <w:szCs w:val="28"/>
          <w:rtl/>
          <w:lang w:bidi="fa-IR"/>
        </w:rPr>
        <w:t xml:space="preserve"> در نتيجه مقتضای قاعده اين است ک</w:t>
      </w:r>
      <w:r w:rsidR="00B10951">
        <w:rPr>
          <w:rFonts w:ascii="Traditional Arabic" w:hAnsi="Traditional Arabic" w:cs="Abz-2 (Badr)" w:hint="cs"/>
          <w:color w:val="000000"/>
          <w:spacing w:val="-2"/>
          <w:sz w:val="28"/>
          <w:szCs w:val="28"/>
          <w:rtl/>
          <w:lang w:bidi="fa-IR"/>
        </w:rPr>
        <w:t>ه در جايی که مهر عين باشد</w:t>
      </w:r>
      <w:r w:rsidR="00EE726A">
        <w:rPr>
          <w:rFonts w:ascii="Traditional Arabic" w:hAnsi="Traditional Arabic" w:cs="Abz-2 (Badr)" w:hint="cs"/>
          <w:color w:val="000000"/>
          <w:spacing w:val="-2"/>
          <w:sz w:val="28"/>
          <w:szCs w:val="28"/>
          <w:rtl/>
          <w:lang w:bidi="fa-IR"/>
        </w:rPr>
        <w:t xml:space="preserve">، </w:t>
      </w:r>
      <w:r w:rsidR="00B10951">
        <w:rPr>
          <w:rFonts w:ascii="Traditional Arabic" w:hAnsi="Traditional Arabic" w:cs="Abz-2 (Badr)" w:hint="cs"/>
          <w:color w:val="000000"/>
          <w:spacing w:val="-2"/>
          <w:sz w:val="28"/>
          <w:szCs w:val="28"/>
          <w:rtl/>
          <w:lang w:bidi="fa-IR"/>
        </w:rPr>
        <w:t xml:space="preserve">زوجه قبل از تسليم آن به واسطه زوج به وی نيز </w:t>
      </w:r>
      <w:r w:rsidR="00EE726A">
        <w:rPr>
          <w:rFonts w:ascii="Traditional Arabic" w:hAnsi="Traditional Arabic" w:cs="Abz-2 (Badr)" w:hint="cs"/>
          <w:color w:val="000000"/>
          <w:spacing w:val="-2"/>
          <w:sz w:val="28"/>
          <w:szCs w:val="28"/>
          <w:rtl/>
          <w:lang w:bidi="fa-IR"/>
        </w:rPr>
        <w:t>حق</w:t>
      </w:r>
      <w:r w:rsidR="00B10951">
        <w:rPr>
          <w:rFonts w:ascii="Traditional Arabic" w:hAnsi="Traditional Arabic" w:cs="Abz-2 (Badr)" w:hint="cs"/>
          <w:color w:val="000000"/>
          <w:spacing w:val="-2"/>
          <w:sz w:val="28"/>
          <w:szCs w:val="28"/>
          <w:rtl/>
          <w:lang w:bidi="fa-IR"/>
        </w:rPr>
        <w:t>ّ</w:t>
      </w:r>
      <w:r w:rsidR="00EE726A">
        <w:rPr>
          <w:rFonts w:ascii="Traditional Arabic" w:hAnsi="Traditional Arabic" w:cs="Abz-2 (Badr)" w:hint="cs"/>
          <w:color w:val="000000"/>
          <w:spacing w:val="-2"/>
          <w:sz w:val="28"/>
          <w:szCs w:val="28"/>
          <w:rtl/>
          <w:lang w:bidi="fa-IR"/>
        </w:rPr>
        <w:t xml:space="preserve"> تصرف در جميع مهر را داراست</w:t>
      </w:r>
      <w:r w:rsidR="00250DED">
        <w:rPr>
          <w:rFonts w:ascii="Traditional Arabic" w:hAnsi="Traditional Arabic" w:cs="Abz-2 (Badr)" w:hint="cs"/>
          <w:color w:val="000000"/>
          <w:spacing w:val="-2"/>
          <w:sz w:val="28"/>
          <w:szCs w:val="28"/>
          <w:rtl/>
          <w:lang w:bidi="fa-IR"/>
        </w:rPr>
        <w:t xml:space="preserve"> و مثلاً می</w:t>
      </w:r>
      <w:r w:rsidR="00250DED">
        <w:rPr>
          <w:rFonts w:ascii="Traditional Arabic" w:hAnsi="Traditional Arabic" w:cs="Abz-2 (Badr)"/>
          <w:color w:val="000000"/>
          <w:spacing w:val="-2"/>
          <w:sz w:val="28"/>
          <w:szCs w:val="28"/>
          <w:rtl/>
          <w:lang w:bidi="fa-IR"/>
        </w:rPr>
        <w:softHyphen/>
      </w:r>
      <w:r w:rsidR="00250DED">
        <w:rPr>
          <w:rFonts w:ascii="Traditional Arabic" w:hAnsi="Traditional Arabic" w:cs="Abz-2 (Badr)" w:hint="cs"/>
          <w:color w:val="000000"/>
          <w:spacing w:val="-2"/>
          <w:sz w:val="28"/>
          <w:szCs w:val="28"/>
          <w:rtl/>
          <w:lang w:bidi="fa-IR"/>
        </w:rPr>
        <w:t>تواند آن را با بيع و امثال آن به غير منتقل کند</w:t>
      </w:r>
      <w:r w:rsidR="00EE726A">
        <w:rPr>
          <w:rFonts w:ascii="Traditional Arabic" w:hAnsi="Traditional Arabic" w:cs="Abz-2 (Badr)" w:hint="cs"/>
          <w:color w:val="000000"/>
          <w:spacing w:val="-2"/>
          <w:sz w:val="28"/>
          <w:szCs w:val="28"/>
          <w:rtl/>
          <w:lang w:bidi="fa-IR"/>
        </w:rPr>
        <w:t>، چون تصرّف در ملک نيازمند دليل ديگری بجز عموماتی مثل: «الناس مسلّطون علی أموالهم»</w:t>
      </w:r>
      <w:r w:rsidR="00EE726A">
        <w:rPr>
          <w:rStyle w:val="FootnoteReference"/>
          <w:rFonts w:cs="Abz-2 (Badr)"/>
          <w:sz w:val="28"/>
          <w:szCs w:val="28"/>
          <w:rtl/>
          <w:lang w:bidi="fa-IR"/>
        </w:rPr>
        <w:footnoteReference w:id="2"/>
      </w:r>
      <w:r w:rsidR="00EE726A">
        <w:rPr>
          <w:rFonts w:ascii="Traditional Arabic" w:hAnsi="Traditional Arabic" w:cs="Abz-2 (Badr)" w:hint="cs"/>
          <w:color w:val="000000"/>
          <w:spacing w:val="-2"/>
          <w:sz w:val="28"/>
          <w:szCs w:val="28"/>
          <w:rtl/>
          <w:lang w:bidi="fa-IR"/>
        </w:rPr>
        <w:t xml:space="preserve"> نيست.</w:t>
      </w:r>
    </w:p>
    <w:p w14:paraId="7BC02E95" w14:textId="331F0271" w:rsidR="006B31F3" w:rsidRPr="006B31F3" w:rsidRDefault="006B31F3" w:rsidP="007B6089">
      <w:pPr>
        <w:pStyle w:val="NormalWeb"/>
        <w:widowControl w:val="0"/>
        <w:bidi/>
        <w:spacing w:before="0" w:beforeAutospacing="0" w:after="0" w:afterAutospacing="0" w:line="252" w:lineRule="auto"/>
        <w:ind w:firstLine="284"/>
        <w:jc w:val="both"/>
        <w:rPr>
          <w:rFonts w:cs="Noor_Nazli"/>
          <w:sz w:val="36"/>
          <w:szCs w:val="36"/>
          <w:rtl/>
          <w:lang w:bidi="fa-IR"/>
        </w:rPr>
      </w:pPr>
      <w:r>
        <w:rPr>
          <w:rFonts w:ascii="Traditional Arabic" w:hAnsi="Traditional Arabic" w:cs="Abz-2 (Badr)" w:hint="cs"/>
          <w:color w:val="000000"/>
          <w:spacing w:val="-2"/>
          <w:sz w:val="28"/>
          <w:szCs w:val="28"/>
          <w:rtl/>
          <w:lang w:bidi="fa-IR"/>
        </w:rPr>
        <w:t xml:space="preserve">اما شيخ در خلاف قائل به اين شده است که زوجه قبل از </w:t>
      </w:r>
      <w:r w:rsidR="00B10951">
        <w:rPr>
          <w:rFonts w:ascii="Traditional Arabic" w:hAnsi="Traditional Arabic" w:cs="Abz-2 (Badr)" w:hint="cs"/>
          <w:color w:val="000000"/>
          <w:spacing w:val="-2"/>
          <w:sz w:val="28"/>
          <w:szCs w:val="28"/>
          <w:rtl/>
          <w:lang w:bidi="fa-IR"/>
        </w:rPr>
        <w:t>تسليم مهر</w:t>
      </w:r>
      <w:r>
        <w:rPr>
          <w:rFonts w:ascii="Traditional Arabic" w:hAnsi="Traditional Arabic" w:cs="Abz-2 (Badr)" w:hint="cs"/>
          <w:color w:val="000000"/>
          <w:spacing w:val="-2"/>
          <w:sz w:val="28"/>
          <w:szCs w:val="28"/>
          <w:rtl/>
          <w:lang w:bidi="fa-IR"/>
        </w:rPr>
        <w:t xml:space="preserve">، حق تصرّف در </w:t>
      </w:r>
      <w:r w:rsidR="00636796">
        <w:rPr>
          <w:rFonts w:ascii="Traditional Arabic" w:hAnsi="Traditional Arabic" w:cs="Abz-2 (Badr)" w:hint="cs"/>
          <w:color w:val="000000"/>
          <w:spacing w:val="-2"/>
          <w:sz w:val="28"/>
          <w:szCs w:val="28"/>
          <w:rtl/>
          <w:lang w:bidi="fa-IR"/>
        </w:rPr>
        <w:t>آن</w:t>
      </w:r>
      <w:r>
        <w:rPr>
          <w:rFonts w:ascii="Traditional Arabic" w:hAnsi="Traditional Arabic" w:cs="Abz-2 (Badr)" w:hint="cs"/>
          <w:color w:val="000000"/>
          <w:spacing w:val="-2"/>
          <w:sz w:val="28"/>
          <w:szCs w:val="28"/>
          <w:rtl/>
          <w:lang w:bidi="fa-IR"/>
        </w:rPr>
        <w:t xml:space="preserve"> را ندارد و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فرمايد: «</w:t>
      </w:r>
      <w:r w:rsidRPr="006B31F3">
        <w:rPr>
          <w:rFonts w:ascii="Traditional Arabic" w:hAnsi="Traditional Arabic" w:cs="Abz-2 (Badr)" w:hint="cs"/>
          <w:color w:val="000000"/>
          <w:spacing w:val="-2"/>
          <w:sz w:val="28"/>
          <w:szCs w:val="28"/>
          <w:rtl/>
          <w:lang w:bidi="fa-IR"/>
        </w:rPr>
        <w:t>ليس</w:t>
      </w:r>
      <w:r w:rsidRPr="006B31F3">
        <w:rPr>
          <w:rFonts w:ascii="Traditional Arabic" w:hAnsi="Traditional Arabic" w:cs="Abz-2 (Badr)"/>
          <w:color w:val="000000"/>
          <w:spacing w:val="-2"/>
          <w:sz w:val="28"/>
          <w:szCs w:val="28"/>
          <w:rtl/>
          <w:lang w:bidi="fa-IR"/>
        </w:rPr>
        <w:t xml:space="preserve"> </w:t>
      </w:r>
      <w:r w:rsidRPr="006B31F3">
        <w:rPr>
          <w:rFonts w:ascii="Traditional Arabic" w:hAnsi="Traditional Arabic" w:cs="Abz-2 (Badr)" w:hint="cs"/>
          <w:color w:val="000000"/>
          <w:spacing w:val="-2"/>
          <w:sz w:val="28"/>
          <w:szCs w:val="28"/>
          <w:rtl/>
          <w:lang w:bidi="fa-IR"/>
        </w:rPr>
        <w:t>للمرأة</w:t>
      </w:r>
      <w:r w:rsidRPr="006B31F3">
        <w:rPr>
          <w:rFonts w:ascii="Traditional Arabic" w:hAnsi="Traditional Arabic" w:cs="Abz-2 (Badr)"/>
          <w:color w:val="000000"/>
          <w:spacing w:val="-2"/>
          <w:sz w:val="28"/>
          <w:szCs w:val="28"/>
          <w:rtl/>
          <w:lang w:bidi="fa-IR"/>
        </w:rPr>
        <w:t xml:space="preserve"> </w:t>
      </w:r>
      <w:r w:rsidRPr="006B31F3">
        <w:rPr>
          <w:rFonts w:ascii="Traditional Arabic" w:hAnsi="Traditional Arabic" w:cs="Abz-2 (Badr)" w:hint="cs"/>
          <w:color w:val="000000"/>
          <w:spacing w:val="-2"/>
          <w:sz w:val="28"/>
          <w:szCs w:val="28"/>
          <w:rtl/>
          <w:lang w:bidi="fa-IR"/>
        </w:rPr>
        <w:t>التصر</w:t>
      </w:r>
      <w:r w:rsidR="007B6089">
        <w:rPr>
          <w:rFonts w:ascii="Traditional Arabic" w:hAnsi="Traditional Arabic" w:cs="Abz-2 (Badr)" w:hint="cs"/>
          <w:color w:val="000000"/>
          <w:spacing w:val="-2"/>
          <w:sz w:val="28"/>
          <w:szCs w:val="28"/>
          <w:rtl/>
          <w:lang w:bidi="fa-IR"/>
        </w:rPr>
        <w:t>ّ</w:t>
      </w:r>
      <w:r w:rsidRPr="006B31F3">
        <w:rPr>
          <w:rFonts w:ascii="Traditional Arabic" w:hAnsi="Traditional Arabic" w:cs="Abz-2 (Badr)" w:hint="cs"/>
          <w:color w:val="000000"/>
          <w:spacing w:val="-2"/>
          <w:sz w:val="28"/>
          <w:szCs w:val="28"/>
          <w:rtl/>
          <w:lang w:bidi="fa-IR"/>
        </w:rPr>
        <w:t>ف</w:t>
      </w:r>
      <w:r w:rsidRPr="006B31F3">
        <w:rPr>
          <w:rFonts w:ascii="Traditional Arabic" w:hAnsi="Traditional Arabic" w:cs="Abz-2 (Badr)"/>
          <w:color w:val="000000"/>
          <w:spacing w:val="-2"/>
          <w:sz w:val="28"/>
          <w:szCs w:val="28"/>
          <w:rtl/>
          <w:lang w:bidi="fa-IR"/>
        </w:rPr>
        <w:t xml:space="preserve"> </w:t>
      </w:r>
      <w:r w:rsidRPr="006B31F3">
        <w:rPr>
          <w:rFonts w:ascii="Traditional Arabic" w:hAnsi="Traditional Arabic" w:cs="Abz-2 (Badr)" w:hint="cs"/>
          <w:color w:val="000000"/>
          <w:spacing w:val="-2"/>
          <w:sz w:val="28"/>
          <w:szCs w:val="28"/>
          <w:rtl/>
          <w:lang w:bidi="fa-IR"/>
        </w:rPr>
        <w:t>في</w:t>
      </w:r>
      <w:r w:rsidRPr="006B31F3">
        <w:rPr>
          <w:rFonts w:ascii="Traditional Arabic" w:hAnsi="Traditional Arabic" w:cs="Abz-2 (Badr)"/>
          <w:color w:val="000000"/>
          <w:spacing w:val="-2"/>
          <w:sz w:val="28"/>
          <w:szCs w:val="28"/>
          <w:rtl/>
          <w:lang w:bidi="fa-IR"/>
        </w:rPr>
        <w:t xml:space="preserve"> </w:t>
      </w:r>
      <w:r w:rsidRPr="006B31F3">
        <w:rPr>
          <w:rFonts w:ascii="Traditional Arabic" w:hAnsi="Traditional Arabic" w:cs="Abz-2 (Badr)" w:hint="cs"/>
          <w:color w:val="000000"/>
          <w:spacing w:val="-2"/>
          <w:sz w:val="28"/>
          <w:szCs w:val="28"/>
          <w:rtl/>
          <w:lang w:bidi="fa-IR"/>
        </w:rPr>
        <w:t>الصداق</w:t>
      </w:r>
      <w:r w:rsidRPr="006B31F3">
        <w:rPr>
          <w:rFonts w:ascii="Traditional Arabic" w:hAnsi="Traditional Arabic" w:cs="Abz-2 (Badr)"/>
          <w:color w:val="000000"/>
          <w:spacing w:val="-2"/>
          <w:sz w:val="28"/>
          <w:szCs w:val="28"/>
          <w:rtl/>
          <w:lang w:bidi="fa-IR"/>
        </w:rPr>
        <w:t xml:space="preserve"> </w:t>
      </w:r>
      <w:r w:rsidRPr="006B31F3">
        <w:rPr>
          <w:rFonts w:ascii="Traditional Arabic" w:hAnsi="Traditional Arabic" w:cs="Abz-2 (Badr)" w:hint="cs"/>
          <w:color w:val="000000"/>
          <w:spacing w:val="-2"/>
          <w:sz w:val="28"/>
          <w:szCs w:val="28"/>
          <w:rtl/>
          <w:lang w:bidi="fa-IR"/>
        </w:rPr>
        <w:t>قبل</w:t>
      </w:r>
      <w:r w:rsidRPr="006B31F3">
        <w:rPr>
          <w:rFonts w:ascii="Traditional Arabic" w:hAnsi="Traditional Arabic" w:cs="Abz-2 (Badr)"/>
          <w:color w:val="000000"/>
          <w:spacing w:val="-2"/>
          <w:sz w:val="28"/>
          <w:szCs w:val="28"/>
          <w:rtl/>
          <w:lang w:bidi="fa-IR"/>
        </w:rPr>
        <w:t xml:space="preserve"> </w:t>
      </w:r>
      <w:r w:rsidRPr="006B31F3">
        <w:rPr>
          <w:rFonts w:ascii="Traditional Arabic" w:hAnsi="Traditional Arabic" w:cs="Abz-2 (Badr)" w:hint="cs"/>
          <w:color w:val="000000"/>
          <w:spacing w:val="-2"/>
          <w:sz w:val="28"/>
          <w:szCs w:val="28"/>
          <w:rtl/>
          <w:lang w:bidi="fa-IR"/>
        </w:rPr>
        <w:t>القبض</w:t>
      </w:r>
      <w:r w:rsidR="007B6089">
        <w:rPr>
          <w:rFonts w:ascii="Traditional Arabic" w:hAnsi="Traditional Arabic" w:cs="Abz-2 (Badr)" w:hint="cs"/>
          <w:color w:val="000000"/>
          <w:spacing w:val="-2"/>
          <w:sz w:val="28"/>
          <w:szCs w:val="28"/>
          <w:rtl/>
          <w:lang w:bidi="fa-IR"/>
        </w:rPr>
        <w:t xml:space="preserve">؛ </w:t>
      </w:r>
      <w:r w:rsidRPr="006B31F3">
        <w:rPr>
          <w:rFonts w:ascii="Traditional Arabic" w:hAnsi="Traditional Arabic" w:cs="Abz-2 (Badr)" w:hint="cs"/>
          <w:color w:val="000000"/>
          <w:spacing w:val="-2"/>
          <w:sz w:val="28"/>
          <w:szCs w:val="28"/>
          <w:rtl/>
          <w:lang w:bidi="fa-IR"/>
        </w:rPr>
        <w:t>و</w:t>
      </w:r>
      <w:r w:rsidRPr="006B31F3">
        <w:rPr>
          <w:rFonts w:ascii="Traditional Arabic" w:hAnsi="Traditional Arabic" w:cs="Abz-2 (Badr)"/>
          <w:color w:val="000000"/>
          <w:spacing w:val="-2"/>
          <w:sz w:val="28"/>
          <w:szCs w:val="28"/>
          <w:rtl/>
          <w:lang w:bidi="fa-IR"/>
        </w:rPr>
        <w:t xml:space="preserve"> </w:t>
      </w:r>
      <w:r w:rsidRPr="006B31F3">
        <w:rPr>
          <w:rFonts w:ascii="Traditional Arabic" w:hAnsi="Traditional Arabic" w:cs="Abz-2 (Badr)" w:hint="cs"/>
          <w:color w:val="000000"/>
          <w:spacing w:val="-2"/>
          <w:sz w:val="28"/>
          <w:szCs w:val="28"/>
          <w:rtl/>
          <w:lang w:bidi="fa-IR"/>
        </w:rPr>
        <w:t>به</w:t>
      </w:r>
      <w:r w:rsidRPr="006B31F3">
        <w:rPr>
          <w:rFonts w:ascii="Traditional Arabic" w:hAnsi="Traditional Arabic" w:cs="Abz-2 (Badr)"/>
          <w:color w:val="000000"/>
          <w:spacing w:val="-2"/>
          <w:sz w:val="28"/>
          <w:szCs w:val="28"/>
          <w:rtl/>
          <w:lang w:bidi="fa-IR"/>
        </w:rPr>
        <w:t xml:space="preserve"> </w:t>
      </w:r>
      <w:r w:rsidRPr="006B31F3">
        <w:rPr>
          <w:rFonts w:ascii="Traditional Arabic" w:hAnsi="Traditional Arabic" w:cs="Abz-2 (Badr)" w:hint="cs"/>
          <w:color w:val="000000"/>
          <w:spacing w:val="-2"/>
          <w:sz w:val="28"/>
          <w:szCs w:val="28"/>
          <w:rtl/>
          <w:lang w:bidi="fa-IR"/>
        </w:rPr>
        <w:t>قال</w:t>
      </w:r>
      <w:r w:rsidRPr="006B31F3">
        <w:rPr>
          <w:rFonts w:ascii="Traditional Arabic" w:hAnsi="Traditional Arabic" w:cs="Abz-2 (Badr)"/>
          <w:color w:val="000000"/>
          <w:spacing w:val="-2"/>
          <w:sz w:val="28"/>
          <w:szCs w:val="28"/>
          <w:rtl/>
          <w:lang w:bidi="fa-IR"/>
        </w:rPr>
        <w:t xml:space="preserve"> </w:t>
      </w:r>
      <w:r w:rsidRPr="006B31F3">
        <w:rPr>
          <w:rFonts w:ascii="Traditional Arabic" w:hAnsi="Traditional Arabic" w:cs="Abz-2 (Badr)" w:hint="cs"/>
          <w:color w:val="000000"/>
          <w:spacing w:val="-2"/>
          <w:sz w:val="28"/>
          <w:szCs w:val="28"/>
          <w:rtl/>
          <w:lang w:bidi="fa-IR"/>
        </w:rPr>
        <w:t>جميع</w:t>
      </w:r>
      <w:r w:rsidRPr="006B31F3">
        <w:rPr>
          <w:rFonts w:ascii="Traditional Arabic" w:hAnsi="Traditional Arabic" w:cs="Abz-2 (Badr)"/>
          <w:color w:val="000000"/>
          <w:spacing w:val="-2"/>
          <w:sz w:val="28"/>
          <w:szCs w:val="28"/>
          <w:rtl/>
          <w:lang w:bidi="fa-IR"/>
        </w:rPr>
        <w:t xml:space="preserve"> </w:t>
      </w:r>
      <w:r w:rsidRPr="006B31F3">
        <w:rPr>
          <w:rFonts w:ascii="Traditional Arabic" w:hAnsi="Traditional Arabic" w:cs="Abz-2 (Badr)" w:hint="cs"/>
          <w:color w:val="000000"/>
          <w:spacing w:val="-2"/>
          <w:sz w:val="28"/>
          <w:szCs w:val="28"/>
          <w:rtl/>
          <w:lang w:bidi="fa-IR"/>
        </w:rPr>
        <w:t>الفقهاء</w:t>
      </w:r>
      <w:r w:rsidRPr="006B31F3">
        <w:rPr>
          <w:rFonts w:ascii="Traditional Arabic" w:hAnsi="Traditional Arabic" w:cs="Abz-2 (Badr)"/>
          <w:color w:val="000000"/>
          <w:spacing w:val="-2"/>
          <w:sz w:val="28"/>
          <w:szCs w:val="28"/>
          <w:rtl/>
          <w:lang w:bidi="fa-IR"/>
        </w:rPr>
        <w:t>.</w:t>
      </w:r>
      <w:r w:rsidR="007B6089">
        <w:rPr>
          <w:rFonts w:ascii="Traditional Arabic" w:hAnsi="Traditional Arabic" w:cs="Abz-2 (Badr)" w:hint="cs"/>
          <w:color w:val="000000"/>
          <w:spacing w:val="-2"/>
          <w:sz w:val="28"/>
          <w:szCs w:val="28"/>
          <w:rtl/>
          <w:lang w:bidi="fa-IR"/>
        </w:rPr>
        <w:t xml:space="preserve"> و</w:t>
      </w:r>
      <w:r w:rsidRPr="006B31F3">
        <w:rPr>
          <w:rFonts w:ascii="Traditional Arabic" w:hAnsi="Traditional Arabic" w:cs="Abz-2 (Badr)" w:hint="cs"/>
          <w:color w:val="000000"/>
          <w:spacing w:val="-2"/>
          <w:sz w:val="28"/>
          <w:szCs w:val="28"/>
          <w:rtl/>
          <w:lang w:bidi="fa-IR"/>
        </w:rPr>
        <w:t>قال</w:t>
      </w:r>
      <w:r w:rsidRPr="006B31F3">
        <w:rPr>
          <w:rFonts w:ascii="Traditional Arabic" w:hAnsi="Traditional Arabic" w:cs="Abz-2 (Badr)"/>
          <w:color w:val="000000"/>
          <w:spacing w:val="-2"/>
          <w:sz w:val="28"/>
          <w:szCs w:val="28"/>
          <w:rtl/>
          <w:lang w:bidi="fa-IR"/>
        </w:rPr>
        <w:t xml:space="preserve"> </w:t>
      </w:r>
      <w:r w:rsidRPr="006B31F3">
        <w:rPr>
          <w:rFonts w:ascii="Traditional Arabic" w:hAnsi="Traditional Arabic" w:cs="Abz-2 (Badr)" w:hint="cs"/>
          <w:color w:val="000000"/>
          <w:spacing w:val="-2"/>
          <w:sz w:val="28"/>
          <w:szCs w:val="28"/>
          <w:rtl/>
          <w:lang w:bidi="fa-IR"/>
        </w:rPr>
        <w:t>بعضهم</w:t>
      </w:r>
      <w:r w:rsidRPr="006B31F3">
        <w:rPr>
          <w:rFonts w:ascii="Traditional Arabic" w:hAnsi="Traditional Arabic" w:cs="Abz-2 (Badr)"/>
          <w:color w:val="000000"/>
          <w:spacing w:val="-2"/>
          <w:sz w:val="28"/>
          <w:szCs w:val="28"/>
          <w:rtl/>
          <w:lang w:bidi="fa-IR"/>
        </w:rPr>
        <w:t xml:space="preserve">: </w:t>
      </w:r>
      <w:r w:rsidRPr="006B31F3">
        <w:rPr>
          <w:rFonts w:ascii="Traditional Arabic" w:hAnsi="Traditional Arabic" w:cs="Abz-2 (Badr)" w:hint="cs"/>
          <w:color w:val="000000"/>
          <w:spacing w:val="-2"/>
          <w:sz w:val="28"/>
          <w:szCs w:val="28"/>
          <w:rtl/>
          <w:lang w:bidi="fa-IR"/>
        </w:rPr>
        <w:t>لها</w:t>
      </w:r>
      <w:r w:rsidRPr="006B31F3">
        <w:rPr>
          <w:rFonts w:ascii="Traditional Arabic" w:hAnsi="Traditional Arabic" w:cs="Abz-2 (Badr)"/>
          <w:color w:val="000000"/>
          <w:spacing w:val="-2"/>
          <w:sz w:val="28"/>
          <w:szCs w:val="28"/>
          <w:rtl/>
          <w:lang w:bidi="fa-IR"/>
        </w:rPr>
        <w:t xml:space="preserve"> </w:t>
      </w:r>
      <w:r w:rsidRPr="006B31F3">
        <w:rPr>
          <w:rFonts w:ascii="Traditional Arabic" w:hAnsi="Traditional Arabic" w:cs="Abz-2 (Badr)" w:hint="cs"/>
          <w:color w:val="000000"/>
          <w:spacing w:val="-2"/>
          <w:sz w:val="28"/>
          <w:szCs w:val="28"/>
          <w:rtl/>
          <w:lang w:bidi="fa-IR"/>
        </w:rPr>
        <w:t>ذلك</w:t>
      </w:r>
      <w:r w:rsidRPr="006B31F3">
        <w:rPr>
          <w:rFonts w:ascii="Traditional Arabic" w:hAnsi="Traditional Arabic" w:cs="Abz-2 (Badr)"/>
          <w:color w:val="000000"/>
          <w:spacing w:val="-2"/>
          <w:sz w:val="28"/>
          <w:szCs w:val="28"/>
          <w:rtl/>
          <w:lang w:bidi="fa-IR"/>
        </w:rPr>
        <w:t>.</w:t>
      </w:r>
      <w:r w:rsidR="007B6089">
        <w:rPr>
          <w:rFonts w:ascii="Traditional Arabic" w:hAnsi="Traditional Arabic" w:cs="Abz-2 (Badr)" w:hint="cs"/>
          <w:color w:val="000000"/>
          <w:spacing w:val="-2"/>
          <w:sz w:val="28"/>
          <w:szCs w:val="28"/>
          <w:rtl/>
          <w:lang w:bidi="fa-IR"/>
        </w:rPr>
        <w:t xml:space="preserve"> </w:t>
      </w:r>
      <w:r w:rsidRPr="006B31F3">
        <w:rPr>
          <w:rFonts w:ascii="Traditional Arabic" w:hAnsi="Traditional Arabic" w:cs="Abz-2 (Badr)" w:hint="cs"/>
          <w:color w:val="000000"/>
          <w:spacing w:val="-2"/>
          <w:sz w:val="28"/>
          <w:szCs w:val="28"/>
          <w:rtl/>
          <w:lang w:bidi="fa-IR"/>
        </w:rPr>
        <w:t>دليلنا</w:t>
      </w:r>
      <w:r w:rsidRPr="006B31F3">
        <w:rPr>
          <w:rFonts w:ascii="Traditional Arabic" w:hAnsi="Traditional Arabic" w:cs="Abz-2 (Badr)"/>
          <w:color w:val="000000"/>
          <w:spacing w:val="-2"/>
          <w:sz w:val="28"/>
          <w:szCs w:val="28"/>
          <w:rtl/>
          <w:lang w:bidi="fa-IR"/>
        </w:rPr>
        <w:t xml:space="preserve">: </w:t>
      </w:r>
      <w:r w:rsidRPr="006B31F3">
        <w:rPr>
          <w:rFonts w:ascii="Traditional Arabic" w:hAnsi="Traditional Arabic" w:cs="Abz-2 (Badr)" w:hint="cs"/>
          <w:color w:val="000000"/>
          <w:spacing w:val="-2"/>
          <w:sz w:val="28"/>
          <w:szCs w:val="28"/>
          <w:rtl/>
          <w:lang w:bidi="fa-IR"/>
        </w:rPr>
        <w:t>أن</w:t>
      </w:r>
      <w:r w:rsidR="007B6089">
        <w:rPr>
          <w:rFonts w:ascii="Traditional Arabic" w:hAnsi="Traditional Arabic" w:cs="Abz-2 (Badr)" w:hint="cs"/>
          <w:color w:val="000000"/>
          <w:spacing w:val="-2"/>
          <w:sz w:val="28"/>
          <w:szCs w:val="28"/>
          <w:rtl/>
          <w:lang w:bidi="fa-IR"/>
        </w:rPr>
        <w:t>ّ</w:t>
      </w:r>
      <w:r w:rsidRPr="006B31F3">
        <w:rPr>
          <w:rFonts w:ascii="Traditional Arabic" w:hAnsi="Traditional Arabic" w:cs="Abz-2 (Badr)"/>
          <w:color w:val="000000"/>
          <w:spacing w:val="-2"/>
          <w:sz w:val="28"/>
          <w:szCs w:val="28"/>
          <w:rtl/>
          <w:lang w:bidi="fa-IR"/>
        </w:rPr>
        <w:t xml:space="preserve"> </w:t>
      </w:r>
      <w:r w:rsidRPr="006B31F3">
        <w:rPr>
          <w:rFonts w:ascii="Traditional Arabic" w:hAnsi="Traditional Arabic" w:cs="Abz-2 (Badr)" w:hint="cs"/>
          <w:color w:val="000000"/>
          <w:spacing w:val="-2"/>
          <w:sz w:val="28"/>
          <w:szCs w:val="28"/>
          <w:rtl/>
          <w:lang w:bidi="fa-IR"/>
        </w:rPr>
        <w:t>جواز</w:t>
      </w:r>
      <w:r w:rsidRPr="006B31F3">
        <w:rPr>
          <w:rFonts w:ascii="Traditional Arabic" w:hAnsi="Traditional Arabic" w:cs="Abz-2 (Badr)"/>
          <w:color w:val="000000"/>
          <w:spacing w:val="-2"/>
          <w:sz w:val="28"/>
          <w:szCs w:val="28"/>
          <w:rtl/>
          <w:lang w:bidi="fa-IR"/>
        </w:rPr>
        <w:t xml:space="preserve"> </w:t>
      </w:r>
      <w:r w:rsidRPr="006B31F3">
        <w:rPr>
          <w:rFonts w:ascii="Traditional Arabic" w:hAnsi="Traditional Arabic" w:cs="Abz-2 (Badr)" w:hint="cs"/>
          <w:color w:val="000000"/>
          <w:spacing w:val="-2"/>
          <w:sz w:val="28"/>
          <w:szCs w:val="28"/>
          <w:rtl/>
          <w:lang w:bidi="fa-IR"/>
        </w:rPr>
        <w:t>تصر</w:t>
      </w:r>
      <w:r w:rsidR="007B6089">
        <w:rPr>
          <w:rFonts w:ascii="Traditional Arabic" w:hAnsi="Traditional Arabic" w:cs="Abz-2 (Badr)" w:hint="cs"/>
          <w:color w:val="000000"/>
          <w:spacing w:val="-2"/>
          <w:sz w:val="28"/>
          <w:szCs w:val="28"/>
          <w:rtl/>
          <w:lang w:bidi="fa-IR"/>
        </w:rPr>
        <w:t>ّ</w:t>
      </w:r>
      <w:r w:rsidRPr="006B31F3">
        <w:rPr>
          <w:rFonts w:ascii="Traditional Arabic" w:hAnsi="Traditional Arabic" w:cs="Abz-2 (Badr)" w:hint="cs"/>
          <w:color w:val="000000"/>
          <w:spacing w:val="-2"/>
          <w:sz w:val="28"/>
          <w:szCs w:val="28"/>
          <w:rtl/>
          <w:lang w:bidi="fa-IR"/>
        </w:rPr>
        <w:t>فها</w:t>
      </w:r>
      <w:r w:rsidRPr="006B31F3">
        <w:rPr>
          <w:rFonts w:ascii="Traditional Arabic" w:hAnsi="Traditional Arabic" w:cs="Abz-2 (Badr)"/>
          <w:color w:val="000000"/>
          <w:spacing w:val="-2"/>
          <w:sz w:val="28"/>
          <w:szCs w:val="28"/>
          <w:rtl/>
          <w:lang w:bidi="fa-IR"/>
        </w:rPr>
        <w:t xml:space="preserve"> </w:t>
      </w:r>
      <w:r w:rsidRPr="006B31F3">
        <w:rPr>
          <w:rFonts w:ascii="Traditional Arabic" w:hAnsi="Traditional Arabic" w:cs="Abz-2 (Badr)" w:hint="cs"/>
          <w:color w:val="000000"/>
          <w:spacing w:val="-2"/>
          <w:sz w:val="28"/>
          <w:szCs w:val="28"/>
          <w:rtl/>
          <w:lang w:bidi="fa-IR"/>
        </w:rPr>
        <w:t>فيه</w:t>
      </w:r>
      <w:r w:rsidRPr="006B31F3">
        <w:rPr>
          <w:rFonts w:ascii="Traditional Arabic" w:hAnsi="Traditional Arabic" w:cs="Abz-2 (Badr)"/>
          <w:color w:val="000000"/>
          <w:spacing w:val="-2"/>
          <w:sz w:val="28"/>
          <w:szCs w:val="28"/>
          <w:rtl/>
          <w:lang w:bidi="fa-IR"/>
        </w:rPr>
        <w:t xml:space="preserve"> </w:t>
      </w:r>
      <w:r w:rsidRPr="006B31F3">
        <w:rPr>
          <w:rFonts w:ascii="Traditional Arabic" w:hAnsi="Traditional Arabic" w:cs="Abz-2 (Badr)" w:hint="cs"/>
          <w:color w:val="000000"/>
          <w:spacing w:val="-2"/>
          <w:sz w:val="28"/>
          <w:szCs w:val="28"/>
          <w:rtl/>
          <w:lang w:bidi="fa-IR"/>
        </w:rPr>
        <w:t>بعد</w:t>
      </w:r>
      <w:r w:rsidRPr="006B31F3">
        <w:rPr>
          <w:rFonts w:ascii="Traditional Arabic" w:hAnsi="Traditional Arabic" w:cs="Abz-2 (Badr)"/>
          <w:color w:val="000000"/>
          <w:spacing w:val="-2"/>
          <w:sz w:val="28"/>
          <w:szCs w:val="28"/>
          <w:rtl/>
          <w:lang w:bidi="fa-IR"/>
        </w:rPr>
        <w:t xml:space="preserve"> </w:t>
      </w:r>
      <w:r w:rsidRPr="006B31F3">
        <w:rPr>
          <w:rFonts w:ascii="Traditional Arabic" w:hAnsi="Traditional Arabic" w:cs="Abz-2 (Badr)" w:hint="cs"/>
          <w:color w:val="000000"/>
          <w:spacing w:val="-2"/>
          <w:sz w:val="28"/>
          <w:szCs w:val="28"/>
          <w:rtl/>
          <w:lang w:bidi="fa-IR"/>
        </w:rPr>
        <w:t>القبض</w:t>
      </w:r>
      <w:r w:rsidRPr="006B31F3">
        <w:rPr>
          <w:rFonts w:ascii="Traditional Arabic" w:hAnsi="Traditional Arabic" w:cs="Abz-2 (Badr)"/>
          <w:color w:val="000000"/>
          <w:spacing w:val="-2"/>
          <w:sz w:val="28"/>
          <w:szCs w:val="28"/>
          <w:rtl/>
          <w:lang w:bidi="fa-IR"/>
        </w:rPr>
        <w:t xml:space="preserve"> </w:t>
      </w:r>
      <w:r w:rsidRPr="006B31F3">
        <w:rPr>
          <w:rFonts w:ascii="Traditional Arabic" w:hAnsi="Traditional Arabic" w:cs="Abz-2 (Badr)" w:hint="cs"/>
          <w:color w:val="000000"/>
          <w:spacing w:val="-2"/>
          <w:sz w:val="28"/>
          <w:szCs w:val="28"/>
          <w:rtl/>
          <w:lang w:bidi="fa-IR"/>
        </w:rPr>
        <w:t>مجمع</w:t>
      </w:r>
      <w:r w:rsidRPr="006B31F3">
        <w:rPr>
          <w:rFonts w:ascii="Traditional Arabic" w:hAnsi="Traditional Arabic" w:cs="Abz-2 (Badr)"/>
          <w:color w:val="000000"/>
          <w:spacing w:val="-2"/>
          <w:sz w:val="28"/>
          <w:szCs w:val="28"/>
          <w:rtl/>
          <w:lang w:bidi="fa-IR"/>
        </w:rPr>
        <w:t xml:space="preserve"> </w:t>
      </w:r>
      <w:r w:rsidRPr="006B31F3">
        <w:rPr>
          <w:rFonts w:ascii="Traditional Arabic" w:hAnsi="Traditional Arabic" w:cs="Abz-2 (Badr)" w:hint="cs"/>
          <w:color w:val="000000"/>
          <w:spacing w:val="-2"/>
          <w:sz w:val="28"/>
          <w:szCs w:val="28"/>
          <w:rtl/>
          <w:lang w:bidi="fa-IR"/>
        </w:rPr>
        <w:t>عليه</w:t>
      </w:r>
      <w:r w:rsidRPr="006B31F3">
        <w:rPr>
          <w:rFonts w:ascii="Traditional Arabic" w:hAnsi="Traditional Arabic" w:cs="Abz-2 (Badr)"/>
          <w:color w:val="000000"/>
          <w:spacing w:val="-2"/>
          <w:sz w:val="28"/>
          <w:szCs w:val="28"/>
          <w:rtl/>
          <w:lang w:bidi="fa-IR"/>
        </w:rPr>
        <w:t xml:space="preserve"> </w:t>
      </w:r>
      <w:r w:rsidRPr="006B31F3">
        <w:rPr>
          <w:rFonts w:ascii="Traditional Arabic" w:hAnsi="Traditional Arabic" w:cs="Abz-2 (Badr)" w:hint="cs"/>
          <w:color w:val="000000"/>
          <w:spacing w:val="-2"/>
          <w:sz w:val="28"/>
          <w:szCs w:val="28"/>
          <w:rtl/>
          <w:lang w:bidi="fa-IR"/>
        </w:rPr>
        <w:t>ولا</w:t>
      </w:r>
      <w:r w:rsidRPr="006B31F3">
        <w:rPr>
          <w:rFonts w:ascii="Traditional Arabic" w:hAnsi="Traditional Arabic" w:cs="Abz-2 (Badr)"/>
          <w:color w:val="000000"/>
          <w:spacing w:val="-2"/>
          <w:sz w:val="28"/>
          <w:szCs w:val="28"/>
          <w:rtl/>
          <w:lang w:bidi="fa-IR"/>
        </w:rPr>
        <w:t xml:space="preserve"> </w:t>
      </w:r>
      <w:r w:rsidRPr="006B31F3">
        <w:rPr>
          <w:rFonts w:ascii="Traditional Arabic" w:hAnsi="Traditional Arabic" w:cs="Abz-2 (Badr)" w:hint="cs"/>
          <w:color w:val="000000"/>
          <w:spacing w:val="-2"/>
          <w:sz w:val="28"/>
          <w:szCs w:val="28"/>
          <w:rtl/>
          <w:lang w:bidi="fa-IR"/>
        </w:rPr>
        <w:t>دليل</w:t>
      </w:r>
      <w:r w:rsidRPr="006B31F3">
        <w:rPr>
          <w:rFonts w:ascii="Traditional Arabic" w:hAnsi="Traditional Arabic" w:cs="Abz-2 (Badr)"/>
          <w:color w:val="000000"/>
          <w:spacing w:val="-2"/>
          <w:sz w:val="28"/>
          <w:szCs w:val="28"/>
          <w:rtl/>
          <w:lang w:bidi="fa-IR"/>
        </w:rPr>
        <w:t xml:space="preserve"> </w:t>
      </w:r>
      <w:r w:rsidRPr="006B31F3">
        <w:rPr>
          <w:rFonts w:ascii="Traditional Arabic" w:hAnsi="Traditional Arabic" w:cs="Abz-2 (Badr)" w:hint="cs"/>
          <w:color w:val="000000"/>
          <w:spacing w:val="-2"/>
          <w:sz w:val="28"/>
          <w:szCs w:val="28"/>
          <w:rtl/>
          <w:lang w:bidi="fa-IR"/>
        </w:rPr>
        <w:t>على</w:t>
      </w:r>
      <w:r w:rsidRPr="006B31F3">
        <w:rPr>
          <w:rFonts w:ascii="Traditional Arabic" w:hAnsi="Traditional Arabic" w:cs="Abz-2 (Badr)"/>
          <w:color w:val="000000"/>
          <w:spacing w:val="-2"/>
          <w:sz w:val="28"/>
          <w:szCs w:val="28"/>
          <w:rtl/>
          <w:lang w:bidi="fa-IR"/>
        </w:rPr>
        <w:t xml:space="preserve"> </w:t>
      </w:r>
      <w:r w:rsidRPr="006B31F3">
        <w:rPr>
          <w:rFonts w:ascii="Traditional Arabic" w:hAnsi="Traditional Arabic" w:cs="Abz-2 (Badr)" w:hint="cs"/>
          <w:color w:val="000000"/>
          <w:spacing w:val="-2"/>
          <w:sz w:val="28"/>
          <w:szCs w:val="28"/>
          <w:rtl/>
          <w:lang w:bidi="fa-IR"/>
        </w:rPr>
        <w:t>جواز</w:t>
      </w:r>
      <w:r w:rsidRPr="006B31F3">
        <w:rPr>
          <w:rFonts w:ascii="Traditional Arabic" w:hAnsi="Traditional Arabic" w:cs="Abz-2 (Badr)"/>
          <w:color w:val="000000"/>
          <w:spacing w:val="-2"/>
          <w:sz w:val="28"/>
          <w:szCs w:val="28"/>
          <w:rtl/>
          <w:lang w:bidi="fa-IR"/>
        </w:rPr>
        <w:t xml:space="preserve"> </w:t>
      </w:r>
      <w:r w:rsidRPr="006B31F3">
        <w:rPr>
          <w:rFonts w:ascii="Traditional Arabic" w:hAnsi="Traditional Arabic" w:cs="Abz-2 (Badr)" w:hint="cs"/>
          <w:color w:val="000000"/>
          <w:spacing w:val="-2"/>
          <w:sz w:val="28"/>
          <w:szCs w:val="28"/>
          <w:rtl/>
          <w:lang w:bidi="fa-IR"/>
        </w:rPr>
        <w:t>تصر</w:t>
      </w:r>
      <w:r w:rsidR="007B6089">
        <w:rPr>
          <w:rFonts w:ascii="Traditional Arabic" w:hAnsi="Traditional Arabic" w:cs="Abz-2 (Badr)" w:hint="cs"/>
          <w:color w:val="000000"/>
          <w:spacing w:val="-2"/>
          <w:sz w:val="28"/>
          <w:szCs w:val="28"/>
          <w:rtl/>
          <w:lang w:bidi="fa-IR"/>
        </w:rPr>
        <w:t>ّ</w:t>
      </w:r>
      <w:r w:rsidRPr="006B31F3">
        <w:rPr>
          <w:rFonts w:ascii="Traditional Arabic" w:hAnsi="Traditional Arabic" w:cs="Abz-2 (Badr)" w:hint="cs"/>
          <w:color w:val="000000"/>
          <w:spacing w:val="-2"/>
          <w:sz w:val="28"/>
          <w:szCs w:val="28"/>
          <w:rtl/>
          <w:lang w:bidi="fa-IR"/>
        </w:rPr>
        <w:t>فها</w:t>
      </w:r>
      <w:r w:rsidRPr="006B31F3">
        <w:rPr>
          <w:rFonts w:ascii="Traditional Arabic" w:hAnsi="Traditional Arabic" w:cs="Abz-2 (Badr)"/>
          <w:color w:val="000000"/>
          <w:spacing w:val="-2"/>
          <w:sz w:val="28"/>
          <w:szCs w:val="28"/>
          <w:rtl/>
          <w:lang w:bidi="fa-IR"/>
        </w:rPr>
        <w:t xml:space="preserve"> </w:t>
      </w:r>
      <w:r w:rsidRPr="006B31F3">
        <w:rPr>
          <w:rFonts w:ascii="Traditional Arabic" w:hAnsi="Traditional Arabic" w:cs="Abz-2 (Badr)" w:hint="cs"/>
          <w:color w:val="000000"/>
          <w:spacing w:val="-2"/>
          <w:sz w:val="28"/>
          <w:szCs w:val="28"/>
          <w:rtl/>
          <w:lang w:bidi="fa-IR"/>
        </w:rPr>
        <w:t>فيه</w:t>
      </w:r>
      <w:r w:rsidRPr="006B31F3">
        <w:rPr>
          <w:rFonts w:ascii="Traditional Arabic" w:hAnsi="Traditional Arabic" w:cs="Abz-2 (Badr)"/>
          <w:color w:val="000000"/>
          <w:spacing w:val="-2"/>
          <w:sz w:val="28"/>
          <w:szCs w:val="28"/>
          <w:rtl/>
          <w:lang w:bidi="fa-IR"/>
        </w:rPr>
        <w:t xml:space="preserve"> </w:t>
      </w:r>
      <w:r w:rsidRPr="006B31F3">
        <w:rPr>
          <w:rFonts w:ascii="Traditional Arabic" w:hAnsi="Traditional Arabic" w:cs="Abz-2 (Badr)" w:hint="cs"/>
          <w:color w:val="000000"/>
          <w:spacing w:val="-2"/>
          <w:sz w:val="28"/>
          <w:szCs w:val="28"/>
          <w:rtl/>
          <w:lang w:bidi="fa-IR"/>
        </w:rPr>
        <w:t>قبل</w:t>
      </w:r>
      <w:r w:rsidRPr="006B31F3">
        <w:rPr>
          <w:rFonts w:ascii="Traditional Arabic" w:hAnsi="Traditional Arabic" w:cs="Abz-2 (Badr)"/>
          <w:color w:val="000000"/>
          <w:spacing w:val="-2"/>
          <w:sz w:val="28"/>
          <w:szCs w:val="28"/>
          <w:rtl/>
          <w:lang w:bidi="fa-IR"/>
        </w:rPr>
        <w:t xml:space="preserve"> </w:t>
      </w:r>
      <w:r w:rsidRPr="006B31F3">
        <w:rPr>
          <w:rFonts w:ascii="Traditional Arabic" w:hAnsi="Traditional Arabic" w:cs="Abz-2 (Badr)" w:hint="cs"/>
          <w:color w:val="000000"/>
          <w:spacing w:val="-2"/>
          <w:sz w:val="28"/>
          <w:szCs w:val="28"/>
          <w:rtl/>
          <w:lang w:bidi="fa-IR"/>
        </w:rPr>
        <w:t>القبض</w:t>
      </w:r>
      <w:r w:rsidRPr="006B31F3">
        <w:rPr>
          <w:rFonts w:ascii="Traditional Arabic" w:hAnsi="Traditional Arabic" w:cs="Abz-2 (Badr)"/>
          <w:color w:val="000000"/>
          <w:spacing w:val="-2"/>
          <w:sz w:val="28"/>
          <w:szCs w:val="28"/>
          <w:rtl/>
          <w:lang w:bidi="fa-IR"/>
        </w:rPr>
        <w:t>.</w:t>
      </w:r>
      <w:r w:rsidR="007B6089">
        <w:rPr>
          <w:rFonts w:ascii="Traditional Arabic" w:hAnsi="Traditional Arabic" w:cs="Abz-2 (Badr)" w:hint="cs"/>
          <w:color w:val="000000"/>
          <w:spacing w:val="-2"/>
          <w:sz w:val="28"/>
          <w:szCs w:val="28"/>
          <w:rtl/>
          <w:lang w:bidi="fa-IR"/>
        </w:rPr>
        <w:t xml:space="preserve"> </w:t>
      </w:r>
      <w:r w:rsidRPr="006B31F3">
        <w:rPr>
          <w:rFonts w:ascii="Traditional Arabic" w:hAnsi="Traditional Arabic" w:cs="Abz-2 (Badr)" w:hint="cs"/>
          <w:color w:val="000000"/>
          <w:spacing w:val="-2"/>
          <w:sz w:val="28"/>
          <w:szCs w:val="28"/>
          <w:rtl/>
          <w:lang w:bidi="fa-IR"/>
        </w:rPr>
        <w:t>وروي</w:t>
      </w:r>
      <w:r w:rsidRPr="006B31F3">
        <w:rPr>
          <w:rFonts w:ascii="Traditional Arabic" w:hAnsi="Traditional Arabic" w:cs="Abz-2 (Badr)"/>
          <w:color w:val="000000"/>
          <w:spacing w:val="-2"/>
          <w:sz w:val="28"/>
          <w:szCs w:val="28"/>
          <w:rtl/>
          <w:lang w:bidi="fa-IR"/>
        </w:rPr>
        <w:t xml:space="preserve"> </w:t>
      </w:r>
      <w:r w:rsidRPr="006B31F3">
        <w:rPr>
          <w:rFonts w:ascii="Traditional Arabic" w:hAnsi="Traditional Arabic" w:cs="Abz-2 (Badr)" w:hint="cs"/>
          <w:color w:val="000000"/>
          <w:spacing w:val="-2"/>
          <w:sz w:val="28"/>
          <w:szCs w:val="28"/>
          <w:rtl/>
          <w:lang w:bidi="fa-IR"/>
        </w:rPr>
        <w:t>عن</w:t>
      </w:r>
      <w:r w:rsidRPr="006B31F3">
        <w:rPr>
          <w:rFonts w:ascii="Traditional Arabic" w:hAnsi="Traditional Arabic" w:cs="Abz-2 (Badr)"/>
          <w:color w:val="000000"/>
          <w:spacing w:val="-2"/>
          <w:sz w:val="28"/>
          <w:szCs w:val="28"/>
          <w:rtl/>
          <w:lang w:bidi="fa-IR"/>
        </w:rPr>
        <w:t xml:space="preserve"> </w:t>
      </w:r>
      <w:r w:rsidRPr="006B31F3">
        <w:rPr>
          <w:rFonts w:ascii="Traditional Arabic" w:hAnsi="Traditional Arabic" w:cs="Abz-2 (Badr)" w:hint="cs"/>
          <w:color w:val="000000"/>
          <w:spacing w:val="-2"/>
          <w:sz w:val="28"/>
          <w:szCs w:val="28"/>
          <w:rtl/>
          <w:lang w:bidi="fa-IR"/>
        </w:rPr>
        <w:t>النبي</w:t>
      </w:r>
      <w:r w:rsidR="007B6089">
        <w:rPr>
          <w:rFonts w:ascii="Traditional Arabic" w:hAnsi="Traditional Arabic" w:cs="Abz-2 (Badr)" w:hint="cs"/>
          <w:color w:val="000000"/>
          <w:spacing w:val="-2"/>
          <w:sz w:val="28"/>
          <w:szCs w:val="28"/>
          <w:rtl/>
          <w:lang w:bidi="fa-IR"/>
        </w:rPr>
        <w:t>(ص)</w:t>
      </w:r>
      <w:r w:rsidRPr="006B31F3">
        <w:rPr>
          <w:rFonts w:ascii="Traditional Arabic" w:hAnsi="Traditional Arabic" w:cs="Abz-2 (Badr)"/>
          <w:color w:val="000000"/>
          <w:spacing w:val="-2"/>
          <w:sz w:val="28"/>
          <w:szCs w:val="28"/>
          <w:rtl/>
          <w:lang w:bidi="fa-IR"/>
        </w:rPr>
        <w:t xml:space="preserve"> </w:t>
      </w:r>
      <w:r w:rsidRPr="006B31F3">
        <w:rPr>
          <w:rFonts w:ascii="Traditional Arabic" w:hAnsi="Traditional Arabic" w:cs="Abz-2 (Badr)" w:hint="cs"/>
          <w:color w:val="000000"/>
          <w:spacing w:val="-2"/>
          <w:sz w:val="28"/>
          <w:szCs w:val="28"/>
          <w:rtl/>
          <w:lang w:bidi="fa-IR"/>
        </w:rPr>
        <w:t>أن</w:t>
      </w:r>
      <w:r w:rsidR="007B6089">
        <w:rPr>
          <w:rFonts w:ascii="Traditional Arabic" w:hAnsi="Traditional Arabic" w:cs="Abz-2 (Badr)" w:hint="cs"/>
          <w:color w:val="000000"/>
          <w:spacing w:val="-2"/>
          <w:sz w:val="28"/>
          <w:szCs w:val="28"/>
          <w:rtl/>
          <w:lang w:bidi="fa-IR"/>
        </w:rPr>
        <w:t>ّ</w:t>
      </w:r>
      <w:r w:rsidRPr="006B31F3">
        <w:rPr>
          <w:rFonts w:ascii="Traditional Arabic" w:hAnsi="Traditional Arabic" w:cs="Abz-2 (Badr)" w:hint="cs"/>
          <w:color w:val="000000"/>
          <w:spacing w:val="-2"/>
          <w:sz w:val="28"/>
          <w:szCs w:val="28"/>
          <w:rtl/>
          <w:lang w:bidi="fa-IR"/>
        </w:rPr>
        <w:t>ه</w:t>
      </w:r>
      <w:r w:rsidRPr="006B31F3">
        <w:rPr>
          <w:rFonts w:ascii="Traditional Arabic" w:hAnsi="Traditional Arabic" w:cs="Abz-2 (Badr)"/>
          <w:color w:val="000000"/>
          <w:spacing w:val="-2"/>
          <w:sz w:val="28"/>
          <w:szCs w:val="28"/>
          <w:rtl/>
          <w:lang w:bidi="fa-IR"/>
        </w:rPr>
        <w:t xml:space="preserve"> </w:t>
      </w:r>
      <w:r w:rsidRPr="006B31F3">
        <w:rPr>
          <w:rFonts w:ascii="Traditional Arabic" w:hAnsi="Traditional Arabic" w:cs="Abz-2 (Badr)" w:hint="cs"/>
          <w:color w:val="000000"/>
          <w:spacing w:val="-2"/>
          <w:sz w:val="28"/>
          <w:szCs w:val="28"/>
          <w:rtl/>
          <w:lang w:bidi="fa-IR"/>
        </w:rPr>
        <w:t>نهى</w:t>
      </w:r>
      <w:r w:rsidRPr="006B31F3">
        <w:rPr>
          <w:rFonts w:ascii="Traditional Arabic" w:hAnsi="Traditional Arabic" w:cs="Abz-2 (Badr)"/>
          <w:color w:val="000000"/>
          <w:spacing w:val="-2"/>
          <w:sz w:val="28"/>
          <w:szCs w:val="28"/>
          <w:rtl/>
          <w:lang w:bidi="fa-IR"/>
        </w:rPr>
        <w:t xml:space="preserve"> </w:t>
      </w:r>
      <w:r w:rsidRPr="006B31F3">
        <w:rPr>
          <w:rFonts w:ascii="Traditional Arabic" w:hAnsi="Traditional Arabic" w:cs="Abz-2 (Badr)" w:hint="cs"/>
          <w:color w:val="000000"/>
          <w:spacing w:val="-2"/>
          <w:sz w:val="28"/>
          <w:szCs w:val="28"/>
          <w:rtl/>
          <w:lang w:bidi="fa-IR"/>
        </w:rPr>
        <w:t>عن</w:t>
      </w:r>
      <w:r w:rsidRPr="006B31F3">
        <w:rPr>
          <w:rFonts w:ascii="Traditional Arabic" w:hAnsi="Traditional Arabic" w:cs="Abz-2 (Badr)"/>
          <w:color w:val="000000"/>
          <w:spacing w:val="-2"/>
          <w:sz w:val="28"/>
          <w:szCs w:val="28"/>
          <w:rtl/>
          <w:lang w:bidi="fa-IR"/>
        </w:rPr>
        <w:t xml:space="preserve"> </w:t>
      </w:r>
      <w:r w:rsidRPr="006B31F3">
        <w:rPr>
          <w:rFonts w:ascii="Traditional Arabic" w:hAnsi="Traditional Arabic" w:cs="Abz-2 (Badr)" w:hint="cs"/>
          <w:color w:val="000000"/>
          <w:spacing w:val="-2"/>
          <w:sz w:val="28"/>
          <w:szCs w:val="28"/>
          <w:rtl/>
          <w:lang w:bidi="fa-IR"/>
        </w:rPr>
        <w:t>بيع</w:t>
      </w:r>
      <w:r w:rsidRPr="006B31F3">
        <w:rPr>
          <w:rFonts w:ascii="Traditional Arabic" w:hAnsi="Traditional Arabic" w:cs="Abz-2 (Badr)"/>
          <w:color w:val="000000"/>
          <w:spacing w:val="-2"/>
          <w:sz w:val="28"/>
          <w:szCs w:val="28"/>
          <w:rtl/>
          <w:lang w:bidi="fa-IR"/>
        </w:rPr>
        <w:t xml:space="preserve"> </w:t>
      </w:r>
      <w:r w:rsidRPr="006B31F3">
        <w:rPr>
          <w:rFonts w:ascii="Traditional Arabic" w:hAnsi="Traditional Arabic" w:cs="Abz-2 (Badr)" w:hint="cs"/>
          <w:color w:val="000000"/>
          <w:spacing w:val="-2"/>
          <w:sz w:val="28"/>
          <w:szCs w:val="28"/>
          <w:rtl/>
          <w:lang w:bidi="fa-IR"/>
        </w:rPr>
        <w:t>ما</w:t>
      </w:r>
      <w:r w:rsidRPr="006B31F3">
        <w:rPr>
          <w:rFonts w:ascii="Traditional Arabic" w:hAnsi="Traditional Arabic" w:cs="Abz-2 (Badr)"/>
          <w:color w:val="000000"/>
          <w:spacing w:val="-2"/>
          <w:sz w:val="28"/>
          <w:szCs w:val="28"/>
          <w:rtl/>
          <w:lang w:bidi="fa-IR"/>
        </w:rPr>
        <w:t xml:space="preserve"> </w:t>
      </w:r>
      <w:r w:rsidRPr="006B31F3">
        <w:rPr>
          <w:rFonts w:ascii="Traditional Arabic" w:hAnsi="Traditional Arabic" w:cs="Abz-2 (Badr)" w:hint="cs"/>
          <w:color w:val="000000"/>
          <w:spacing w:val="-2"/>
          <w:sz w:val="28"/>
          <w:szCs w:val="28"/>
          <w:rtl/>
          <w:lang w:bidi="fa-IR"/>
        </w:rPr>
        <w:t>لم</w:t>
      </w:r>
      <w:r w:rsidRPr="006B31F3">
        <w:rPr>
          <w:rFonts w:ascii="Traditional Arabic" w:hAnsi="Traditional Arabic" w:cs="Abz-2 (Badr)"/>
          <w:color w:val="000000"/>
          <w:spacing w:val="-2"/>
          <w:sz w:val="28"/>
          <w:szCs w:val="28"/>
          <w:rtl/>
          <w:lang w:bidi="fa-IR"/>
        </w:rPr>
        <w:t xml:space="preserve"> </w:t>
      </w:r>
      <w:r w:rsidRPr="006B31F3">
        <w:rPr>
          <w:rFonts w:ascii="Traditional Arabic" w:hAnsi="Traditional Arabic" w:cs="Abz-2 (Badr)" w:hint="cs"/>
          <w:color w:val="000000"/>
          <w:spacing w:val="-2"/>
          <w:sz w:val="28"/>
          <w:szCs w:val="28"/>
          <w:rtl/>
          <w:lang w:bidi="fa-IR"/>
        </w:rPr>
        <w:t>يقبض</w:t>
      </w:r>
      <w:r w:rsidR="007B6089">
        <w:rPr>
          <w:rFonts w:ascii="Traditional Arabic" w:hAnsi="Traditional Arabic" w:cs="Abz-2 (Badr)" w:hint="cs"/>
          <w:color w:val="000000"/>
          <w:spacing w:val="-2"/>
          <w:sz w:val="28"/>
          <w:szCs w:val="28"/>
          <w:rtl/>
          <w:lang w:bidi="fa-IR"/>
        </w:rPr>
        <w:t xml:space="preserve"> ـ </w:t>
      </w:r>
      <w:r w:rsidRPr="006B31F3">
        <w:rPr>
          <w:rFonts w:ascii="Traditional Arabic" w:hAnsi="Traditional Arabic" w:cs="Abz-2 (Badr)" w:hint="cs"/>
          <w:color w:val="000000"/>
          <w:spacing w:val="-2"/>
          <w:sz w:val="28"/>
          <w:szCs w:val="28"/>
          <w:rtl/>
          <w:lang w:bidi="fa-IR"/>
        </w:rPr>
        <w:t>وقد</w:t>
      </w:r>
      <w:r w:rsidRPr="006B31F3">
        <w:rPr>
          <w:rFonts w:ascii="Traditional Arabic" w:hAnsi="Traditional Arabic" w:cs="Abz-2 (Badr)"/>
          <w:color w:val="000000"/>
          <w:spacing w:val="-2"/>
          <w:sz w:val="28"/>
          <w:szCs w:val="28"/>
          <w:rtl/>
          <w:lang w:bidi="fa-IR"/>
        </w:rPr>
        <w:t xml:space="preserve"> </w:t>
      </w:r>
      <w:r w:rsidRPr="006B31F3">
        <w:rPr>
          <w:rFonts w:ascii="Traditional Arabic" w:hAnsi="Traditional Arabic" w:cs="Abz-2 (Badr)" w:hint="cs"/>
          <w:color w:val="000000"/>
          <w:spacing w:val="-2"/>
          <w:sz w:val="28"/>
          <w:szCs w:val="28"/>
          <w:rtl/>
          <w:lang w:bidi="fa-IR"/>
        </w:rPr>
        <w:t>روى</w:t>
      </w:r>
      <w:r w:rsidRPr="006B31F3">
        <w:rPr>
          <w:rFonts w:ascii="Traditional Arabic" w:hAnsi="Traditional Arabic" w:cs="Abz-2 (Badr)"/>
          <w:color w:val="000000"/>
          <w:spacing w:val="-2"/>
          <w:sz w:val="28"/>
          <w:szCs w:val="28"/>
          <w:rtl/>
          <w:lang w:bidi="fa-IR"/>
        </w:rPr>
        <w:t xml:space="preserve"> </w:t>
      </w:r>
      <w:r w:rsidRPr="006B31F3">
        <w:rPr>
          <w:rFonts w:ascii="Traditional Arabic" w:hAnsi="Traditional Arabic" w:cs="Abz-2 (Badr)" w:hint="cs"/>
          <w:color w:val="000000"/>
          <w:spacing w:val="-2"/>
          <w:sz w:val="28"/>
          <w:szCs w:val="28"/>
          <w:rtl/>
          <w:lang w:bidi="fa-IR"/>
        </w:rPr>
        <w:t>ذلك</w:t>
      </w:r>
      <w:r w:rsidRPr="006B31F3">
        <w:rPr>
          <w:rFonts w:ascii="Traditional Arabic" w:hAnsi="Traditional Arabic" w:cs="Abz-2 (Badr)"/>
          <w:color w:val="000000"/>
          <w:spacing w:val="-2"/>
          <w:sz w:val="28"/>
          <w:szCs w:val="28"/>
          <w:rtl/>
          <w:lang w:bidi="fa-IR"/>
        </w:rPr>
        <w:t xml:space="preserve"> </w:t>
      </w:r>
      <w:r w:rsidRPr="006B31F3">
        <w:rPr>
          <w:rFonts w:ascii="Traditional Arabic" w:hAnsi="Traditional Arabic" w:cs="Abz-2 (Badr)" w:hint="cs"/>
          <w:color w:val="000000"/>
          <w:spacing w:val="-2"/>
          <w:sz w:val="28"/>
          <w:szCs w:val="28"/>
          <w:rtl/>
          <w:lang w:bidi="fa-IR"/>
        </w:rPr>
        <w:t>أصحابنا</w:t>
      </w:r>
      <w:r w:rsidRPr="006B31F3">
        <w:rPr>
          <w:rFonts w:ascii="Traditional Arabic" w:hAnsi="Traditional Arabic" w:cs="Abz-2 (Badr)"/>
          <w:color w:val="000000"/>
          <w:spacing w:val="-2"/>
          <w:sz w:val="28"/>
          <w:szCs w:val="28"/>
          <w:rtl/>
          <w:lang w:bidi="fa-IR"/>
        </w:rPr>
        <w:t xml:space="preserve"> </w:t>
      </w:r>
      <w:r w:rsidR="007B6089">
        <w:rPr>
          <w:rFonts w:ascii="Traditional Arabic" w:hAnsi="Traditional Arabic" w:cs="Abz-2 (Badr)" w:hint="cs"/>
          <w:color w:val="000000"/>
          <w:spacing w:val="-2"/>
          <w:sz w:val="28"/>
          <w:szCs w:val="28"/>
          <w:rtl/>
          <w:lang w:bidi="fa-IR"/>
        </w:rPr>
        <w:t xml:space="preserve">ـ </w:t>
      </w:r>
      <w:r w:rsidRPr="006B31F3">
        <w:rPr>
          <w:rFonts w:ascii="Traditional Arabic" w:hAnsi="Traditional Arabic" w:cs="Abz-2 (Badr)" w:hint="cs"/>
          <w:color w:val="000000"/>
          <w:spacing w:val="-2"/>
          <w:sz w:val="28"/>
          <w:szCs w:val="28"/>
          <w:rtl/>
          <w:lang w:bidi="fa-IR"/>
        </w:rPr>
        <w:t>ولم</w:t>
      </w:r>
      <w:r w:rsidRPr="006B31F3">
        <w:rPr>
          <w:rFonts w:ascii="Traditional Arabic" w:hAnsi="Traditional Arabic" w:cs="Abz-2 (Badr)"/>
          <w:color w:val="000000"/>
          <w:spacing w:val="-2"/>
          <w:sz w:val="28"/>
          <w:szCs w:val="28"/>
          <w:rtl/>
          <w:lang w:bidi="fa-IR"/>
        </w:rPr>
        <w:t xml:space="preserve"> </w:t>
      </w:r>
      <w:r w:rsidRPr="006B31F3">
        <w:rPr>
          <w:rFonts w:ascii="Traditional Arabic" w:hAnsi="Traditional Arabic" w:cs="Abz-2 (Badr)" w:hint="cs"/>
          <w:color w:val="000000"/>
          <w:spacing w:val="-2"/>
          <w:sz w:val="28"/>
          <w:szCs w:val="28"/>
          <w:rtl/>
          <w:lang w:bidi="fa-IR"/>
        </w:rPr>
        <w:t>يفص</w:t>
      </w:r>
      <w:r w:rsidR="007B6089">
        <w:rPr>
          <w:rFonts w:ascii="Traditional Arabic" w:hAnsi="Traditional Arabic" w:cs="Abz-2 (Badr)" w:hint="cs"/>
          <w:color w:val="000000"/>
          <w:spacing w:val="-2"/>
          <w:sz w:val="28"/>
          <w:szCs w:val="28"/>
          <w:rtl/>
          <w:lang w:bidi="fa-IR"/>
        </w:rPr>
        <w:t>ّ</w:t>
      </w:r>
      <w:r w:rsidRPr="006B31F3">
        <w:rPr>
          <w:rFonts w:ascii="Traditional Arabic" w:hAnsi="Traditional Arabic" w:cs="Abz-2 (Badr)" w:hint="cs"/>
          <w:color w:val="000000"/>
          <w:spacing w:val="-2"/>
          <w:sz w:val="28"/>
          <w:szCs w:val="28"/>
          <w:rtl/>
          <w:lang w:bidi="fa-IR"/>
        </w:rPr>
        <w:t>ل</w:t>
      </w:r>
      <w:r>
        <w:rPr>
          <w:rFonts w:ascii="Traditional Arabic" w:hAnsi="Traditional Arabic" w:cs="Abz-2 (Badr)" w:hint="cs"/>
          <w:color w:val="000000"/>
          <w:spacing w:val="-2"/>
          <w:sz w:val="28"/>
          <w:szCs w:val="28"/>
          <w:rtl/>
          <w:lang w:bidi="fa-IR"/>
        </w:rPr>
        <w:t>.»</w:t>
      </w:r>
      <w:r>
        <w:rPr>
          <w:rStyle w:val="FootnoteReference"/>
          <w:rFonts w:cs="Abz-2 (Badr)"/>
          <w:sz w:val="28"/>
          <w:szCs w:val="28"/>
          <w:rtl/>
          <w:lang w:bidi="fa-IR"/>
        </w:rPr>
        <w:footnoteReference w:id="3"/>
      </w:r>
      <w:r w:rsidR="00B96168">
        <w:rPr>
          <w:rFonts w:ascii="Traditional Arabic" w:hAnsi="Traditional Arabic" w:cs="Abz-2 (Badr)" w:hint="cs"/>
          <w:color w:val="000000"/>
          <w:spacing w:val="-2"/>
          <w:sz w:val="28"/>
          <w:szCs w:val="28"/>
          <w:rtl/>
          <w:lang w:bidi="fa-IR"/>
        </w:rPr>
        <w:t xml:space="preserve"> و دليل اين که محقق فرموده است که «اشبه جواز تصرف زوج</w:t>
      </w:r>
      <w:r w:rsidR="00FE2D69">
        <w:rPr>
          <w:rFonts w:ascii="Traditional Arabic" w:hAnsi="Traditional Arabic" w:cs="Abz-2 (Badr)" w:hint="cs"/>
          <w:color w:val="000000"/>
          <w:spacing w:val="-2"/>
          <w:sz w:val="28"/>
          <w:szCs w:val="28"/>
          <w:rtl/>
          <w:lang w:bidi="fa-IR"/>
        </w:rPr>
        <w:t>ه</w:t>
      </w:r>
      <w:r w:rsidR="00B96168">
        <w:rPr>
          <w:rFonts w:ascii="Traditional Arabic" w:hAnsi="Traditional Arabic" w:cs="Abz-2 (Badr)" w:hint="cs"/>
          <w:color w:val="000000"/>
          <w:spacing w:val="-2"/>
          <w:sz w:val="28"/>
          <w:szCs w:val="28"/>
          <w:rtl/>
          <w:lang w:bidi="fa-IR"/>
        </w:rPr>
        <w:t xml:space="preserve"> در مهر قبل از تسليم مهر به اوست» نيز همين مدعای شيخ است.</w:t>
      </w:r>
    </w:p>
    <w:p w14:paraId="07D7CC9D" w14:textId="0407DA1D" w:rsidR="00B96168" w:rsidRPr="00B96168" w:rsidRDefault="00B96168" w:rsidP="00B96168">
      <w:pPr>
        <w:pStyle w:val="NormalWeb"/>
        <w:widowControl w:val="0"/>
        <w:bidi/>
        <w:spacing w:before="0" w:beforeAutospacing="0" w:after="0" w:afterAutospacing="0" w:line="252" w:lineRule="auto"/>
        <w:ind w:firstLine="284"/>
        <w:jc w:val="both"/>
        <w:rPr>
          <w:rFonts w:cs="Noor_Nazli"/>
          <w:sz w:val="36"/>
          <w:szCs w:val="36"/>
          <w:rtl/>
          <w:lang w:bidi="fa-IR"/>
        </w:rPr>
      </w:pPr>
      <w:r>
        <w:rPr>
          <w:rFonts w:ascii="Traditional Arabic" w:hAnsi="Traditional Arabic" w:cs="Abz-2 (Badr)" w:hint="cs"/>
          <w:color w:val="000000"/>
          <w:spacing w:val="-2"/>
          <w:sz w:val="28"/>
          <w:szCs w:val="28"/>
          <w:rtl/>
          <w:lang w:bidi="fa-IR"/>
        </w:rPr>
        <w:t>اما شهيد ثانی در پاسخ به مدعای شيخ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فرمايد: «</w:t>
      </w:r>
      <w:r w:rsidRPr="00B96168">
        <w:rPr>
          <w:rFonts w:ascii="Traditional Arabic" w:hAnsi="Traditional Arabic" w:cs="Abz-2 (Badr)" w:hint="cs"/>
          <w:color w:val="000000"/>
          <w:spacing w:val="-2"/>
          <w:sz w:val="28"/>
          <w:szCs w:val="28"/>
          <w:rtl/>
          <w:lang w:bidi="fa-IR"/>
        </w:rPr>
        <w:t>الرواية</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بالنهي</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مطلقا</w:t>
      </w:r>
      <w:r>
        <w:rPr>
          <w:rFonts w:ascii="Traditional Arabic" w:hAnsi="Traditional Arabic" w:cs="Abz-2 (Badr)" w:hint="cs"/>
          <w:color w:val="000000"/>
          <w:spacing w:val="-2"/>
          <w:sz w:val="28"/>
          <w:szCs w:val="28"/>
          <w:rtl/>
          <w:lang w:bidi="fa-IR"/>
        </w:rPr>
        <w:t>ً</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ممنوعة،</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وإن</w:t>
      </w:r>
      <w:r>
        <w:rPr>
          <w:rFonts w:ascii="Traditional Arabic" w:hAnsi="Traditional Arabic" w:cs="Abz-2 (Badr)" w:hint="cs"/>
          <w:color w:val="000000"/>
          <w:spacing w:val="-2"/>
          <w:sz w:val="28"/>
          <w:szCs w:val="28"/>
          <w:rtl/>
          <w:lang w:bidi="fa-IR"/>
        </w:rPr>
        <w:t>ّ</w:t>
      </w:r>
      <w:r w:rsidRPr="00B96168">
        <w:rPr>
          <w:rFonts w:ascii="Traditional Arabic" w:hAnsi="Traditional Arabic" w:cs="Abz-2 (Badr)" w:hint="cs"/>
          <w:color w:val="000000"/>
          <w:spacing w:val="-2"/>
          <w:sz w:val="28"/>
          <w:szCs w:val="28"/>
          <w:rtl/>
          <w:lang w:bidi="fa-IR"/>
        </w:rPr>
        <w:t>ما</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وردت</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بالنهي</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عن</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بيع</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ما</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اشتراه</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قبل</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قبضه</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لا</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مطلقا</w:t>
      </w:r>
      <w:r>
        <w:rPr>
          <w:rFonts w:ascii="Traditional Arabic" w:hAnsi="Traditional Arabic" w:cs="Abz-2 (Badr)" w:hint="cs"/>
          <w:color w:val="000000"/>
          <w:spacing w:val="-2"/>
          <w:sz w:val="28"/>
          <w:szCs w:val="28"/>
          <w:rtl/>
          <w:lang w:bidi="fa-IR"/>
        </w:rPr>
        <w:t>ً</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سلّمنا</w:t>
      </w:r>
      <w:r>
        <w:rPr>
          <w:rFonts w:ascii="Traditional Arabic" w:hAnsi="Traditional Arabic" w:cs="Abz-2 (Badr)" w:hint="cs"/>
          <w:color w:val="000000"/>
          <w:spacing w:val="-2"/>
          <w:sz w:val="28"/>
          <w:szCs w:val="28"/>
          <w:rtl/>
          <w:lang w:bidi="fa-IR"/>
        </w:rPr>
        <w:t>،</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لكن</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لا</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يلزم</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من</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النهي</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عن</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بيعه</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النهي</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عن</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مطلق</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التصرّف</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الذي</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ادّعاه،</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لأن</w:t>
      </w:r>
      <w:r>
        <w:rPr>
          <w:rFonts w:ascii="Traditional Arabic" w:hAnsi="Traditional Arabic" w:cs="Abz-2 (Badr)" w:hint="cs"/>
          <w:color w:val="000000"/>
          <w:spacing w:val="-2"/>
          <w:sz w:val="28"/>
          <w:szCs w:val="28"/>
          <w:rtl/>
          <w:lang w:bidi="fa-IR"/>
        </w:rPr>
        <w:t>ّ</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نفي</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الأخصّ‌</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لا</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يستلزم</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نفي</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الأعمّ‌</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ويمكن</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حمل</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النهي</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على</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الكراهة</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جمعا</w:t>
      </w:r>
      <w:r>
        <w:rPr>
          <w:rFonts w:ascii="Traditional Arabic" w:hAnsi="Traditional Arabic" w:cs="Abz-2 (Badr)" w:hint="cs"/>
          <w:color w:val="000000"/>
          <w:spacing w:val="-2"/>
          <w:sz w:val="28"/>
          <w:szCs w:val="28"/>
          <w:rtl/>
          <w:lang w:bidi="fa-IR"/>
        </w:rPr>
        <w:t>ً</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بين</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الأدلّة</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ونفي</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الدلالة</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على</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جواز</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التصرّف</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فيه</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قبل</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القبض</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ممنوع</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وقد</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lastRenderedPageBreak/>
        <w:t>بيّن</w:t>
      </w:r>
      <w:r>
        <w:rPr>
          <w:rFonts w:ascii="Traditional Arabic" w:hAnsi="Traditional Arabic" w:cs="Abz-2 (Badr)" w:hint="cs"/>
          <w:color w:val="000000"/>
          <w:spacing w:val="-2"/>
          <w:sz w:val="28"/>
          <w:szCs w:val="28"/>
          <w:rtl/>
          <w:lang w:bidi="fa-IR"/>
        </w:rPr>
        <w:t>ّ</w:t>
      </w:r>
      <w:r w:rsidRPr="00B96168">
        <w:rPr>
          <w:rFonts w:ascii="Traditional Arabic" w:hAnsi="Traditional Arabic" w:cs="Abz-2 (Badr)" w:hint="cs"/>
          <w:color w:val="000000"/>
          <w:spacing w:val="-2"/>
          <w:sz w:val="28"/>
          <w:szCs w:val="28"/>
          <w:rtl/>
          <w:lang w:bidi="fa-IR"/>
        </w:rPr>
        <w:t>اها</w:t>
      </w:r>
      <w:r>
        <w:rPr>
          <w:rFonts w:ascii="Traditional Arabic" w:hAnsi="Traditional Arabic" w:cs="Abz-2 (Badr)" w:hint="cs"/>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والدليل</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لا</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ينحصر</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في</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الإجماع</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ونفي</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الدلالة</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على</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الجواز</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لا</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يدلّ‌</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على</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عدمه،</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لجواز</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الاستناد</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فيه</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حينئذ</w:t>
      </w:r>
      <w:r>
        <w:rPr>
          <w:rFonts w:ascii="Traditional Arabic" w:hAnsi="Traditional Arabic" w:cs="Abz-2 (Badr)" w:hint="cs"/>
          <w:color w:val="000000"/>
          <w:spacing w:val="-2"/>
          <w:sz w:val="28"/>
          <w:szCs w:val="28"/>
          <w:rtl/>
          <w:lang w:bidi="fa-IR"/>
        </w:rPr>
        <w:t>ٍ</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إلى</w:t>
      </w:r>
      <w:r w:rsidRPr="00B96168">
        <w:rPr>
          <w:rFonts w:ascii="Traditional Arabic" w:hAnsi="Traditional Arabic" w:cs="Abz-2 (Badr)"/>
          <w:color w:val="000000"/>
          <w:spacing w:val="-2"/>
          <w:sz w:val="28"/>
          <w:szCs w:val="28"/>
          <w:rtl/>
          <w:lang w:bidi="fa-IR"/>
        </w:rPr>
        <w:t xml:space="preserve"> </w:t>
      </w:r>
      <w:r w:rsidRPr="00B96168">
        <w:rPr>
          <w:rFonts w:ascii="Traditional Arabic" w:hAnsi="Traditional Arabic" w:cs="Abz-2 (Badr)" w:hint="cs"/>
          <w:color w:val="000000"/>
          <w:spacing w:val="-2"/>
          <w:sz w:val="28"/>
          <w:szCs w:val="28"/>
          <w:rtl/>
          <w:lang w:bidi="fa-IR"/>
        </w:rPr>
        <w:t>الأصل</w:t>
      </w:r>
      <w:r w:rsidRPr="00B96168">
        <w:rPr>
          <w:rFonts w:ascii="Traditional Arabic" w:hAnsi="Traditional Arabic" w:cs="Abz-2 (Badr)"/>
          <w:color w:val="000000"/>
          <w:spacing w:val="-2"/>
          <w:sz w:val="28"/>
          <w:szCs w:val="28"/>
          <w:rtl/>
          <w:lang w:bidi="fa-IR"/>
        </w:rPr>
        <w:t>.</w:t>
      </w:r>
      <w:r>
        <w:rPr>
          <w:rFonts w:ascii="Traditional Arabic" w:hAnsi="Traditional Arabic" w:cs="Abz-2 (Badr)" w:hint="cs"/>
          <w:color w:val="000000"/>
          <w:spacing w:val="-2"/>
          <w:sz w:val="28"/>
          <w:szCs w:val="28"/>
          <w:rtl/>
          <w:lang w:bidi="fa-IR"/>
        </w:rPr>
        <w:t>»</w:t>
      </w:r>
      <w:r>
        <w:rPr>
          <w:rStyle w:val="FootnoteReference"/>
          <w:rFonts w:cs="Abz-2 (Badr)"/>
          <w:sz w:val="28"/>
          <w:szCs w:val="28"/>
          <w:rtl/>
          <w:lang w:bidi="fa-IR"/>
        </w:rPr>
        <w:footnoteReference w:id="4"/>
      </w:r>
    </w:p>
    <w:p w14:paraId="6F84788E" w14:textId="6A26DD78" w:rsidR="00E76EAB" w:rsidRDefault="00DE7A76" w:rsidP="00FE2D69">
      <w:pPr>
        <w:pStyle w:val="NormalWeb"/>
        <w:widowControl w:val="0"/>
        <w:bidi/>
        <w:spacing w:before="0" w:beforeAutospacing="0" w:after="0" w:afterAutospacing="0" w:line="252"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pacing w:val="-2"/>
          <w:sz w:val="28"/>
          <w:szCs w:val="28"/>
          <w:rtl/>
          <w:lang w:bidi="fa-IR"/>
        </w:rPr>
        <w:t>هرچند برخی از مطالب شهيد ثانی قابل خدشه است ـ مثل اين که فرموده</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اند اگر دليلی برای جواز تصرف نداشته باشيم،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 xml:space="preserve">توان برای اثبات آن تمسّک به اصل نمود، زيرا تمسّک به اصل در جايی ممکن است که دليلی بر خلاف آن وجود نداشته باشد، و در فرض دلالت روايتی که شيخ به آن تمسّک کرده است بر عدم جواز تصرف در هر مالی قبل از قبض آن به نحو مطلق، تمسّک به اصل برای جواز تصرف ممکن نيست ـ اما اصل مطلب مبنی بر اين که دليلی که شيخ به آن تمسک کرده است، اخص از مدعاست، مدعای صحيحی است، زيرا اولاً: نفی امکان تصرف در آن در خصوص جايی است که کسی مالی را با شراء مالک شده باشد و شامل ملکيت زوجه بر مهر نيست، و ثانياً: تصرفی که از </w:t>
      </w:r>
      <w:r w:rsidR="00E3188F">
        <w:rPr>
          <w:rFonts w:ascii="Traditional Arabic" w:hAnsi="Traditional Arabic" w:cs="Abz-2 (Badr)" w:hint="cs"/>
          <w:color w:val="000000"/>
          <w:spacing w:val="-2"/>
          <w:sz w:val="28"/>
          <w:szCs w:val="28"/>
          <w:rtl/>
          <w:lang w:bidi="fa-IR"/>
        </w:rPr>
        <w:t>آ</w:t>
      </w:r>
      <w:r>
        <w:rPr>
          <w:rFonts w:ascii="Traditional Arabic" w:hAnsi="Traditional Arabic" w:cs="Abz-2 (Badr)" w:hint="cs"/>
          <w:color w:val="000000"/>
          <w:spacing w:val="-2"/>
          <w:sz w:val="28"/>
          <w:szCs w:val="28"/>
          <w:rtl/>
          <w:lang w:bidi="fa-IR"/>
        </w:rPr>
        <w:t>ن در روايت نهی شده است، تصرف به واسطه بيع است و از جميع اقسام تصرف در آن نهی نشده است.</w:t>
      </w:r>
    </w:p>
    <w:p w14:paraId="2BC06664" w14:textId="77777777" w:rsidR="00E76EAB" w:rsidRPr="001661A8" w:rsidRDefault="00E76EAB" w:rsidP="00E76EAB">
      <w:pPr>
        <w:pStyle w:val="NormalWeb"/>
        <w:widowControl w:val="0"/>
        <w:bidi/>
        <w:spacing w:before="0" w:beforeAutospacing="0" w:after="0" w:afterAutospacing="0" w:line="254" w:lineRule="auto"/>
        <w:ind w:firstLine="284"/>
        <w:jc w:val="both"/>
        <w:rPr>
          <w:rFonts w:ascii="Traditional Arabic" w:hAnsi="Traditional Arabic" w:cs="Abz-2 (Badr)"/>
          <w:color w:val="000000"/>
          <w:sz w:val="28"/>
          <w:szCs w:val="28"/>
          <w:rtl/>
          <w:lang w:bidi="fa-IR"/>
        </w:rPr>
      </w:pPr>
    </w:p>
    <w:sectPr w:rsidR="00E76EAB" w:rsidRPr="001661A8" w:rsidSect="00C34B02">
      <w:headerReference w:type="default" r:id="rId7"/>
      <w:footerReference w:type="default" r:id="rId8"/>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093EDC" w14:textId="77777777" w:rsidR="00FA7AA1" w:rsidRDefault="00FA7AA1" w:rsidP="00F71127">
      <w:pPr>
        <w:spacing w:after="0" w:line="240" w:lineRule="auto"/>
      </w:pPr>
      <w:r>
        <w:separator/>
      </w:r>
    </w:p>
  </w:endnote>
  <w:endnote w:type="continuationSeparator" w:id="0">
    <w:p w14:paraId="6F75812F" w14:textId="77777777" w:rsidR="00FA7AA1" w:rsidRDefault="00FA7AA1"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C425D3" w14:textId="77777777" w:rsidR="00FA7AA1" w:rsidRDefault="00FA7AA1" w:rsidP="00EE25C0">
      <w:pPr>
        <w:bidi/>
        <w:spacing w:after="0" w:line="240" w:lineRule="auto"/>
      </w:pPr>
      <w:r>
        <w:separator/>
      </w:r>
    </w:p>
  </w:footnote>
  <w:footnote w:type="continuationSeparator" w:id="0">
    <w:p w14:paraId="0DA2D5DD" w14:textId="77777777" w:rsidR="00FA7AA1" w:rsidRDefault="00FA7AA1" w:rsidP="00F71127">
      <w:pPr>
        <w:bidi/>
        <w:spacing w:after="0" w:line="240" w:lineRule="auto"/>
      </w:pPr>
      <w:r>
        <w:continuationSeparator/>
      </w:r>
    </w:p>
  </w:footnote>
  <w:footnote w:id="1">
    <w:p w14:paraId="0BFF60F3" w14:textId="77777777" w:rsidR="00A3387B" w:rsidRPr="00474923" w:rsidRDefault="00A3387B" w:rsidP="00A3387B">
      <w:pPr>
        <w:pStyle w:val="FootnoteText"/>
        <w:bidi/>
        <w:rPr>
          <w:rFonts w:cs="Abz-2 (Badr)"/>
          <w:rtl/>
          <w:lang w:bidi="fa-IR"/>
        </w:rPr>
      </w:pPr>
      <w:r w:rsidRPr="00474923">
        <w:rPr>
          <w:rStyle w:val="FootnoteReference"/>
          <w:rFonts w:cs="Abz-2 (Badr)"/>
          <w:vertAlign w:val="baseline"/>
        </w:rPr>
        <w:footnoteRef/>
      </w:r>
      <w:r w:rsidRPr="00474923">
        <w:rPr>
          <w:rFonts w:cs="Abz-2 (Badr)"/>
        </w:rPr>
        <w:t xml:space="preserve"> </w:t>
      </w:r>
      <w:r w:rsidRPr="00474923">
        <w:rPr>
          <w:rFonts w:cs="Abz-2 (Badr)" w:hint="cs"/>
          <w:rtl/>
        </w:rPr>
        <w:t>ـ نهاية المرام</w:t>
      </w:r>
      <w:r w:rsidRPr="00474923">
        <w:rPr>
          <w:rFonts w:cs="Abz-2 (Badr)" w:hint="cs"/>
          <w:rtl/>
          <w:lang w:bidi="fa-IR"/>
        </w:rPr>
        <w:t>،ج2،ص413 و 414.</w:t>
      </w:r>
    </w:p>
  </w:footnote>
  <w:footnote w:id="2">
    <w:p w14:paraId="7AB31D53" w14:textId="476C030C" w:rsidR="00EE726A" w:rsidRPr="00474923" w:rsidRDefault="00EE726A" w:rsidP="00EE726A">
      <w:pPr>
        <w:pStyle w:val="FootnoteText"/>
        <w:bidi/>
        <w:rPr>
          <w:rFonts w:cs="Abz-2 (Badr)"/>
          <w:rtl/>
          <w:lang w:bidi="fa-IR"/>
        </w:rPr>
      </w:pPr>
      <w:r w:rsidRPr="00474923">
        <w:rPr>
          <w:rStyle w:val="FootnoteReference"/>
          <w:rFonts w:cs="Abz-2 (Badr)"/>
          <w:vertAlign w:val="baseline"/>
        </w:rPr>
        <w:footnoteRef/>
      </w:r>
      <w:r w:rsidRPr="00474923">
        <w:rPr>
          <w:rFonts w:cs="Abz-2 (Badr)"/>
        </w:rPr>
        <w:t xml:space="preserve"> </w:t>
      </w:r>
      <w:r w:rsidRPr="00474923">
        <w:rPr>
          <w:rFonts w:cs="Abz-2 (Badr)" w:hint="cs"/>
          <w:rtl/>
        </w:rPr>
        <w:t xml:space="preserve">ـ </w:t>
      </w:r>
      <w:r>
        <w:rPr>
          <w:rFonts w:cs="Abz-2 (Badr)" w:hint="cs"/>
          <w:rtl/>
        </w:rPr>
        <w:t>بحار،ج2،ص272،ح7</w:t>
      </w:r>
      <w:r w:rsidRPr="00474923">
        <w:rPr>
          <w:rFonts w:cs="Abz-2 (Badr)" w:hint="cs"/>
          <w:rtl/>
          <w:lang w:bidi="fa-IR"/>
        </w:rPr>
        <w:t>.</w:t>
      </w:r>
    </w:p>
  </w:footnote>
  <w:footnote w:id="3">
    <w:p w14:paraId="4334FAA0" w14:textId="50F484AB" w:rsidR="006B31F3" w:rsidRPr="00474923" w:rsidRDefault="006B31F3" w:rsidP="007B6089">
      <w:pPr>
        <w:pStyle w:val="FootnoteText"/>
        <w:bidi/>
        <w:rPr>
          <w:rFonts w:cs="Abz-2 (Badr)"/>
          <w:rtl/>
          <w:lang w:bidi="fa-IR"/>
        </w:rPr>
      </w:pPr>
      <w:r w:rsidRPr="00474923">
        <w:rPr>
          <w:rStyle w:val="FootnoteReference"/>
          <w:rFonts w:cs="Abz-2 (Badr)"/>
          <w:vertAlign w:val="baseline"/>
        </w:rPr>
        <w:footnoteRef/>
      </w:r>
      <w:r w:rsidRPr="00474923">
        <w:rPr>
          <w:rFonts w:cs="Abz-2 (Badr)"/>
        </w:rPr>
        <w:t xml:space="preserve"> </w:t>
      </w:r>
      <w:r w:rsidRPr="00474923">
        <w:rPr>
          <w:rFonts w:cs="Abz-2 (Badr)" w:hint="cs"/>
          <w:rtl/>
        </w:rPr>
        <w:t xml:space="preserve">ـ </w:t>
      </w:r>
      <w:r w:rsidR="007B6089">
        <w:rPr>
          <w:rFonts w:cs="Abz-2 (Badr)" w:hint="cs"/>
          <w:rtl/>
        </w:rPr>
        <w:t>خلاف،ج4،ص370</w:t>
      </w:r>
      <w:r w:rsidR="007B6089" w:rsidRPr="00474923">
        <w:rPr>
          <w:rFonts w:cs="Abz-2 (Badr)" w:hint="cs"/>
          <w:rtl/>
          <w:lang w:bidi="fa-IR"/>
        </w:rPr>
        <w:t>.</w:t>
      </w:r>
    </w:p>
  </w:footnote>
  <w:footnote w:id="4">
    <w:p w14:paraId="560A33F6" w14:textId="54D11C89" w:rsidR="00B96168" w:rsidRPr="00474923" w:rsidRDefault="00B96168" w:rsidP="00B96168">
      <w:pPr>
        <w:pStyle w:val="FootnoteText"/>
        <w:bidi/>
        <w:rPr>
          <w:rFonts w:cs="Abz-2 (Badr)"/>
          <w:rtl/>
          <w:lang w:bidi="fa-IR"/>
        </w:rPr>
      </w:pPr>
      <w:r w:rsidRPr="00474923">
        <w:rPr>
          <w:rStyle w:val="FootnoteReference"/>
          <w:rFonts w:cs="Abz-2 (Badr)"/>
          <w:vertAlign w:val="baseline"/>
        </w:rPr>
        <w:footnoteRef/>
      </w:r>
      <w:r w:rsidRPr="00474923">
        <w:rPr>
          <w:rFonts w:cs="Abz-2 (Badr)"/>
        </w:rPr>
        <w:t xml:space="preserve"> </w:t>
      </w:r>
      <w:r w:rsidRPr="00474923">
        <w:rPr>
          <w:rFonts w:cs="Abz-2 (Badr)" w:hint="cs"/>
          <w:rtl/>
        </w:rPr>
        <w:t xml:space="preserve">ـ </w:t>
      </w:r>
      <w:r w:rsidR="002716DD">
        <w:rPr>
          <w:rFonts w:cs="Abz-2 (Badr)" w:hint="cs"/>
          <w:rtl/>
        </w:rPr>
        <w:t>مسالك</w:t>
      </w:r>
      <w:r>
        <w:rPr>
          <w:rFonts w:cs="Abz-2 (Badr)" w:hint="cs"/>
          <w:rtl/>
        </w:rPr>
        <w:t>،ج</w:t>
      </w:r>
      <w:r w:rsidR="002716DD">
        <w:rPr>
          <w:rFonts w:cs="Abz-2 (Badr)" w:hint="cs"/>
          <w:rtl/>
        </w:rPr>
        <w:t>8</w:t>
      </w:r>
      <w:r>
        <w:rPr>
          <w:rFonts w:cs="Abz-2 (Badr)" w:hint="cs"/>
          <w:rtl/>
        </w:rPr>
        <w:t>،ص</w:t>
      </w:r>
      <w:r w:rsidR="002716DD">
        <w:rPr>
          <w:rFonts w:cs="Abz-2 (Badr)" w:hint="cs"/>
          <w:rtl/>
        </w:rPr>
        <w:t>260</w:t>
      </w:r>
      <w:r w:rsidRPr="00474923">
        <w:rPr>
          <w:rFonts w:cs="Abz-2 (Badr)" w:hint="cs"/>
          <w:rtl/>
          <w:lang w:bidi="fa-I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389B5" w14:textId="7C6F6C27" w:rsidR="00C34B02" w:rsidRDefault="00C34B02">
    <w:pPr>
      <w:pStyle w:val="Header"/>
    </w:pPr>
    <w:r>
      <w:rPr>
        <w:noProof/>
      </w:rPr>
      <mc:AlternateContent>
        <mc:Choice Requires="wps">
          <w:drawing>
            <wp:anchor distT="45720" distB="45720" distL="114300" distR="114300" simplePos="0" relativeHeight="251661312" behindDoc="0" locked="0" layoutInCell="1" allowOverlap="1" wp14:anchorId="599508C1" wp14:editId="414B6D38">
              <wp:simplePos x="0" y="0"/>
              <wp:positionH relativeFrom="margin">
                <wp:posOffset>1781810</wp:posOffset>
              </wp:positionH>
              <wp:positionV relativeFrom="paragraph">
                <wp:posOffset>182880</wp:posOffset>
              </wp:positionV>
              <wp:extent cx="4564380" cy="1485900"/>
              <wp:effectExtent l="0" t="0" r="762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4380" cy="1485900"/>
                      </a:xfrm>
                      <a:prstGeom prst="rect">
                        <a:avLst/>
                      </a:prstGeom>
                      <a:solidFill>
                        <a:srgbClr val="FFFFFF"/>
                      </a:solidFill>
                      <a:ln w="9525">
                        <a:noFill/>
                        <a:miter lim="800000"/>
                        <a:headEnd/>
                        <a:tailEnd/>
                      </a:ln>
                    </wps:spPr>
                    <wps:txbx>
                      <w:txbxContent>
                        <w:p w14:paraId="79748DC3" w14:textId="045D0DDB" w:rsidR="00C34B02" w:rsidRDefault="00C34B02" w:rsidP="00C34B02">
                          <w:pPr>
                            <w:bidi/>
                            <w:rPr>
                              <w:rFonts w:cs="B Mehr"/>
                            </w:rPr>
                          </w:pPr>
                          <w:r>
                            <w:rPr>
                              <w:rFonts w:cs="B Mehr" w:hint="cs"/>
                              <w:rtl/>
                            </w:rPr>
                            <w:t>تقریر درس خارج فقه،  استاد حاج سید علی موسوی اردبیلی</w:t>
                          </w:r>
                          <w:r>
                            <w:rPr>
                              <w:rFonts w:cs="B Mehr" w:hint="cs"/>
                            </w:rPr>
                            <w:t xml:space="preserve"> </w:t>
                          </w:r>
                        </w:p>
                        <w:p w14:paraId="076F6409" w14:textId="77777777" w:rsidR="00C34B02" w:rsidRDefault="00C34B02" w:rsidP="00C34B02">
                          <w:pPr>
                            <w:jc w:val="right"/>
                            <w:rPr>
                              <w:rFonts w:cs="B Mehr"/>
                            </w:rPr>
                          </w:pPr>
                          <w:r>
                            <w:rPr>
                              <w:rFonts w:cs="B Mehr" w:hint="cs"/>
                              <w:rtl/>
                            </w:rPr>
                            <w:t xml:space="preserve">مبحث: نکاح    / مهر </w:t>
                          </w:r>
                        </w:p>
                        <w:p w14:paraId="575D59DA" w14:textId="59ABBDF9" w:rsidR="00C34B02" w:rsidRDefault="00C34B02" w:rsidP="00C34B02">
                          <w:pPr>
                            <w:bidi/>
                          </w:pPr>
                          <w:r>
                            <w:rPr>
                              <w:rFonts w:cs="B Mehr" w:hint="cs"/>
                              <w:rtl/>
                            </w:rPr>
                            <w:t xml:space="preserve">تاریخ:  </w:t>
                          </w:r>
                          <w:r>
                            <w:rPr>
                              <w:rFonts w:cs="B Mehr" w:hint="cs"/>
                              <w:rtl/>
                              <w:lang w:bidi="fa-IR"/>
                            </w:rPr>
                            <w:t xml:space="preserve"> </w:t>
                          </w:r>
                          <w:r>
                            <w:rPr>
                              <w:rFonts w:cs="B Mehr" w:hint="cs"/>
                              <w:rtl/>
                              <w:lang w:bidi="fa-IR"/>
                            </w:rPr>
                            <w:t xml:space="preserve"> </w:t>
                          </w:r>
                          <w:r>
                            <w:rPr>
                              <w:rFonts w:cs="B Mehr" w:hint="cs"/>
                              <w:rtl/>
                              <w:lang w:bidi="fa-IR"/>
                            </w:rPr>
                            <w:t xml:space="preserve"> شنبه</w:t>
                          </w:r>
                          <w:r>
                            <w:rPr>
                              <w:rFonts w:cs="B Mehr" w:hint="cs"/>
                              <w:rtl/>
                            </w:rPr>
                            <w:t xml:space="preserve">،   </w:t>
                          </w:r>
                          <w:r>
                            <w:rPr>
                              <w:rFonts w:cs="B Mehr" w:hint="cs"/>
                              <w:rtl/>
                            </w:rPr>
                            <w:t>13</w:t>
                          </w:r>
                          <w:r>
                            <w:rPr>
                              <w:rFonts w:cs="B Mehr" w:hint="cs"/>
                              <w:rtl/>
                            </w:rPr>
                            <w:t xml:space="preserve"> آبان  ماه - 1402ه.ش</w:t>
                          </w:r>
                        </w:p>
                        <w:p w14:paraId="334CDCF5" w14:textId="77777777" w:rsidR="00C34B02" w:rsidRDefault="00C34B02" w:rsidP="00C34B02"/>
                        <w:p w14:paraId="26C577E6" w14:textId="77777777" w:rsidR="00C34B02" w:rsidRDefault="00C34B02" w:rsidP="00C34B02"/>
                        <w:p w14:paraId="009584AE" w14:textId="77777777" w:rsidR="00C34B02" w:rsidRDefault="00C34B02" w:rsidP="00C34B02"/>
                        <w:p w14:paraId="030FBDB0" w14:textId="77777777" w:rsidR="00C34B02" w:rsidRDefault="00C34B02" w:rsidP="00C34B02"/>
                        <w:p w14:paraId="0DECBE71" w14:textId="77777777" w:rsidR="00C34B02" w:rsidRDefault="00C34B02" w:rsidP="00C34B02"/>
                        <w:p w14:paraId="4E52A830" w14:textId="77777777" w:rsidR="00C34B02" w:rsidRDefault="00C34B02" w:rsidP="00C34B02"/>
                        <w:p w14:paraId="540B0E4B" w14:textId="77777777" w:rsidR="00C34B02" w:rsidRDefault="00C34B02" w:rsidP="00C34B02"/>
                        <w:p w14:paraId="4730351A" w14:textId="77777777" w:rsidR="00C34B02" w:rsidRDefault="00C34B02" w:rsidP="00C34B02"/>
                        <w:p w14:paraId="1F7208D4" w14:textId="77777777" w:rsidR="00C34B02" w:rsidRDefault="00C34B02" w:rsidP="00C34B02"/>
                        <w:p w14:paraId="74C97372" w14:textId="77777777" w:rsidR="00C34B02" w:rsidRDefault="00C34B02" w:rsidP="00C34B02"/>
                        <w:p w14:paraId="6F5ED2B9" w14:textId="77777777" w:rsidR="00C34B02" w:rsidRDefault="00C34B02" w:rsidP="00C34B02"/>
                        <w:p w14:paraId="23C6FC38" w14:textId="77777777" w:rsidR="00C34B02" w:rsidRDefault="00C34B02" w:rsidP="00C34B02"/>
                        <w:p w14:paraId="23C6B14F" w14:textId="77777777" w:rsidR="00C34B02" w:rsidRDefault="00C34B02" w:rsidP="00C34B02"/>
                        <w:p w14:paraId="188CE9AF" w14:textId="77777777" w:rsidR="00C34B02" w:rsidRDefault="00C34B02" w:rsidP="00C34B02"/>
                        <w:p w14:paraId="70EDAB13" w14:textId="77777777" w:rsidR="00C34B02" w:rsidRDefault="00C34B02" w:rsidP="00C34B02"/>
                        <w:p w14:paraId="68C8E333" w14:textId="77777777" w:rsidR="00C34B02" w:rsidRDefault="00C34B02" w:rsidP="00C34B02"/>
                        <w:p w14:paraId="7DC0F98F" w14:textId="77777777" w:rsidR="00C34B02" w:rsidRDefault="00C34B02" w:rsidP="00C34B02"/>
                        <w:p w14:paraId="6F32E193" w14:textId="77777777" w:rsidR="00C34B02" w:rsidRDefault="00C34B02" w:rsidP="00C34B02"/>
                        <w:p w14:paraId="0E04C3B5" w14:textId="77777777" w:rsidR="00C34B02" w:rsidRDefault="00C34B02" w:rsidP="00C34B02"/>
                        <w:p w14:paraId="67D4C19B" w14:textId="77777777" w:rsidR="00C34B02" w:rsidRDefault="00C34B02" w:rsidP="00C34B02"/>
                        <w:p w14:paraId="681442C1" w14:textId="77777777" w:rsidR="00C34B02" w:rsidRDefault="00C34B02" w:rsidP="00C34B02"/>
                        <w:p w14:paraId="2A59E908" w14:textId="6E566B3E" w:rsidR="00C34B02" w:rsidRDefault="00C34B0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9508C1" id="_x0000_t202" coordsize="21600,21600" o:spt="202" path="m,l,21600r21600,l21600,xe">
              <v:stroke joinstyle="miter"/>
              <v:path gradientshapeok="t" o:connecttype="rect"/>
            </v:shapetype>
            <v:shape id="Text Box 2" o:spid="_x0000_s1026" type="#_x0000_t202" style="position:absolute;margin-left:140.3pt;margin-top:14.4pt;width:359.4pt;height:117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" stroked="f">
              <v:textbox>
                <w:txbxContent>
                  <w:p w14:paraId="79748DC3" w14:textId="045D0DDB" w:rsidR="00C34B02" w:rsidRDefault="00C34B02" w:rsidP="00C34B02">
                    <w:pPr>
                      <w:bidi/>
                      <w:rPr>
                        <w:rFonts w:cs="B Mehr"/>
                      </w:rPr>
                    </w:pPr>
                    <w:r>
                      <w:rPr>
                        <w:rFonts w:cs="B Mehr" w:hint="cs"/>
                        <w:rtl/>
                      </w:rPr>
                      <w:t>تقریر درس خارج فقه،  استاد حاج سید علی موسوی اردبیلی</w:t>
                    </w:r>
                    <w:r>
                      <w:rPr>
                        <w:rFonts w:cs="B Mehr" w:hint="cs"/>
                      </w:rPr>
                      <w:t xml:space="preserve"> </w:t>
                    </w:r>
                  </w:p>
                  <w:p w14:paraId="076F6409" w14:textId="77777777" w:rsidR="00C34B02" w:rsidRDefault="00C34B02" w:rsidP="00C34B02">
                    <w:pPr>
                      <w:jc w:val="right"/>
                      <w:rPr>
                        <w:rFonts w:cs="B Mehr"/>
                      </w:rPr>
                    </w:pPr>
                    <w:r>
                      <w:rPr>
                        <w:rFonts w:cs="B Mehr" w:hint="cs"/>
                        <w:rtl/>
                      </w:rPr>
                      <w:t xml:space="preserve">مبحث: نکاح    / مهر </w:t>
                    </w:r>
                  </w:p>
                  <w:p w14:paraId="575D59DA" w14:textId="59ABBDF9" w:rsidR="00C34B02" w:rsidRDefault="00C34B02" w:rsidP="00C34B02">
                    <w:pPr>
                      <w:bidi/>
                    </w:pPr>
                    <w:r>
                      <w:rPr>
                        <w:rFonts w:cs="B Mehr" w:hint="cs"/>
                        <w:rtl/>
                      </w:rPr>
                      <w:t xml:space="preserve">تاریخ:  </w:t>
                    </w:r>
                    <w:r>
                      <w:rPr>
                        <w:rFonts w:cs="B Mehr" w:hint="cs"/>
                        <w:rtl/>
                        <w:lang w:bidi="fa-IR"/>
                      </w:rPr>
                      <w:t xml:space="preserve"> </w:t>
                    </w:r>
                    <w:r>
                      <w:rPr>
                        <w:rFonts w:cs="B Mehr" w:hint="cs"/>
                        <w:rtl/>
                        <w:lang w:bidi="fa-IR"/>
                      </w:rPr>
                      <w:t xml:space="preserve"> </w:t>
                    </w:r>
                    <w:r>
                      <w:rPr>
                        <w:rFonts w:cs="B Mehr" w:hint="cs"/>
                        <w:rtl/>
                        <w:lang w:bidi="fa-IR"/>
                      </w:rPr>
                      <w:t xml:space="preserve"> شنبه</w:t>
                    </w:r>
                    <w:r>
                      <w:rPr>
                        <w:rFonts w:cs="B Mehr" w:hint="cs"/>
                        <w:rtl/>
                      </w:rPr>
                      <w:t xml:space="preserve">،   </w:t>
                    </w:r>
                    <w:r>
                      <w:rPr>
                        <w:rFonts w:cs="B Mehr" w:hint="cs"/>
                        <w:rtl/>
                      </w:rPr>
                      <w:t>13</w:t>
                    </w:r>
                    <w:r>
                      <w:rPr>
                        <w:rFonts w:cs="B Mehr" w:hint="cs"/>
                        <w:rtl/>
                      </w:rPr>
                      <w:t xml:space="preserve"> آبان  ماه - 1402ه.ش</w:t>
                    </w:r>
                  </w:p>
                  <w:p w14:paraId="334CDCF5" w14:textId="77777777" w:rsidR="00C34B02" w:rsidRDefault="00C34B02" w:rsidP="00C34B02"/>
                  <w:p w14:paraId="26C577E6" w14:textId="77777777" w:rsidR="00C34B02" w:rsidRDefault="00C34B02" w:rsidP="00C34B02"/>
                  <w:p w14:paraId="009584AE" w14:textId="77777777" w:rsidR="00C34B02" w:rsidRDefault="00C34B02" w:rsidP="00C34B02"/>
                  <w:p w14:paraId="030FBDB0" w14:textId="77777777" w:rsidR="00C34B02" w:rsidRDefault="00C34B02" w:rsidP="00C34B02"/>
                  <w:p w14:paraId="0DECBE71" w14:textId="77777777" w:rsidR="00C34B02" w:rsidRDefault="00C34B02" w:rsidP="00C34B02"/>
                  <w:p w14:paraId="4E52A830" w14:textId="77777777" w:rsidR="00C34B02" w:rsidRDefault="00C34B02" w:rsidP="00C34B02"/>
                  <w:p w14:paraId="540B0E4B" w14:textId="77777777" w:rsidR="00C34B02" w:rsidRDefault="00C34B02" w:rsidP="00C34B02"/>
                  <w:p w14:paraId="4730351A" w14:textId="77777777" w:rsidR="00C34B02" w:rsidRDefault="00C34B02" w:rsidP="00C34B02"/>
                  <w:p w14:paraId="1F7208D4" w14:textId="77777777" w:rsidR="00C34B02" w:rsidRDefault="00C34B02" w:rsidP="00C34B02"/>
                  <w:p w14:paraId="74C97372" w14:textId="77777777" w:rsidR="00C34B02" w:rsidRDefault="00C34B02" w:rsidP="00C34B02"/>
                  <w:p w14:paraId="6F5ED2B9" w14:textId="77777777" w:rsidR="00C34B02" w:rsidRDefault="00C34B02" w:rsidP="00C34B02"/>
                  <w:p w14:paraId="23C6FC38" w14:textId="77777777" w:rsidR="00C34B02" w:rsidRDefault="00C34B02" w:rsidP="00C34B02"/>
                  <w:p w14:paraId="23C6B14F" w14:textId="77777777" w:rsidR="00C34B02" w:rsidRDefault="00C34B02" w:rsidP="00C34B02"/>
                  <w:p w14:paraId="188CE9AF" w14:textId="77777777" w:rsidR="00C34B02" w:rsidRDefault="00C34B02" w:rsidP="00C34B02"/>
                  <w:p w14:paraId="70EDAB13" w14:textId="77777777" w:rsidR="00C34B02" w:rsidRDefault="00C34B02" w:rsidP="00C34B02"/>
                  <w:p w14:paraId="68C8E333" w14:textId="77777777" w:rsidR="00C34B02" w:rsidRDefault="00C34B02" w:rsidP="00C34B02"/>
                  <w:p w14:paraId="7DC0F98F" w14:textId="77777777" w:rsidR="00C34B02" w:rsidRDefault="00C34B02" w:rsidP="00C34B02"/>
                  <w:p w14:paraId="6F32E193" w14:textId="77777777" w:rsidR="00C34B02" w:rsidRDefault="00C34B02" w:rsidP="00C34B02"/>
                  <w:p w14:paraId="0E04C3B5" w14:textId="77777777" w:rsidR="00C34B02" w:rsidRDefault="00C34B02" w:rsidP="00C34B02"/>
                  <w:p w14:paraId="67D4C19B" w14:textId="77777777" w:rsidR="00C34B02" w:rsidRDefault="00C34B02" w:rsidP="00C34B02"/>
                  <w:p w14:paraId="681442C1" w14:textId="77777777" w:rsidR="00C34B02" w:rsidRDefault="00C34B02" w:rsidP="00C34B02"/>
                  <w:p w14:paraId="2A59E908" w14:textId="6E566B3E" w:rsidR="00C34B02" w:rsidRDefault="00C34B02"/>
                </w:txbxContent>
              </v:textbox>
              <w10:wrap type="square" anchorx="margin"/>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AA70925" wp14:editId="2516C974">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3144"/>
    <w:rsid w:val="00004237"/>
    <w:rsid w:val="00005911"/>
    <w:rsid w:val="00005A96"/>
    <w:rsid w:val="000062D4"/>
    <w:rsid w:val="00006FA4"/>
    <w:rsid w:val="0001145E"/>
    <w:rsid w:val="00013D0D"/>
    <w:rsid w:val="00014DAC"/>
    <w:rsid w:val="000151BB"/>
    <w:rsid w:val="00016647"/>
    <w:rsid w:val="00022800"/>
    <w:rsid w:val="00022912"/>
    <w:rsid w:val="0002326A"/>
    <w:rsid w:val="0002379A"/>
    <w:rsid w:val="000240BD"/>
    <w:rsid w:val="00024C16"/>
    <w:rsid w:val="00024E82"/>
    <w:rsid w:val="000254E1"/>
    <w:rsid w:val="00025746"/>
    <w:rsid w:val="00026ABF"/>
    <w:rsid w:val="000277FA"/>
    <w:rsid w:val="00027A06"/>
    <w:rsid w:val="00034448"/>
    <w:rsid w:val="0003467C"/>
    <w:rsid w:val="0003525A"/>
    <w:rsid w:val="00036B68"/>
    <w:rsid w:val="00040D26"/>
    <w:rsid w:val="00045243"/>
    <w:rsid w:val="00047470"/>
    <w:rsid w:val="00054579"/>
    <w:rsid w:val="00054C3B"/>
    <w:rsid w:val="00054FF4"/>
    <w:rsid w:val="0005502A"/>
    <w:rsid w:val="00056418"/>
    <w:rsid w:val="000565BF"/>
    <w:rsid w:val="00056CB8"/>
    <w:rsid w:val="00057068"/>
    <w:rsid w:val="00057466"/>
    <w:rsid w:val="000577BF"/>
    <w:rsid w:val="000603DF"/>
    <w:rsid w:val="00063FB9"/>
    <w:rsid w:val="00064061"/>
    <w:rsid w:val="00064B62"/>
    <w:rsid w:val="00065987"/>
    <w:rsid w:val="00066A8F"/>
    <w:rsid w:val="0007062A"/>
    <w:rsid w:val="000728C1"/>
    <w:rsid w:val="00074A84"/>
    <w:rsid w:val="00074CA0"/>
    <w:rsid w:val="00084447"/>
    <w:rsid w:val="00085EBF"/>
    <w:rsid w:val="000877D0"/>
    <w:rsid w:val="000879BF"/>
    <w:rsid w:val="00090434"/>
    <w:rsid w:val="000906D6"/>
    <w:rsid w:val="00090F44"/>
    <w:rsid w:val="0009371A"/>
    <w:rsid w:val="000944F3"/>
    <w:rsid w:val="00094F05"/>
    <w:rsid w:val="0009574F"/>
    <w:rsid w:val="0009649A"/>
    <w:rsid w:val="000978E9"/>
    <w:rsid w:val="000A06E5"/>
    <w:rsid w:val="000A1548"/>
    <w:rsid w:val="000A3312"/>
    <w:rsid w:val="000A3CA0"/>
    <w:rsid w:val="000A4A50"/>
    <w:rsid w:val="000A73A0"/>
    <w:rsid w:val="000B0685"/>
    <w:rsid w:val="000B16FE"/>
    <w:rsid w:val="000B1A87"/>
    <w:rsid w:val="000B3AB0"/>
    <w:rsid w:val="000B4344"/>
    <w:rsid w:val="000B64A7"/>
    <w:rsid w:val="000B7114"/>
    <w:rsid w:val="000C0648"/>
    <w:rsid w:val="000C2E24"/>
    <w:rsid w:val="000C4957"/>
    <w:rsid w:val="000C4E4D"/>
    <w:rsid w:val="000C68FE"/>
    <w:rsid w:val="000D0578"/>
    <w:rsid w:val="000D061E"/>
    <w:rsid w:val="000D0B46"/>
    <w:rsid w:val="000D1693"/>
    <w:rsid w:val="000D3C12"/>
    <w:rsid w:val="000D40A9"/>
    <w:rsid w:val="000D6046"/>
    <w:rsid w:val="000D769E"/>
    <w:rsid w:val="000E1CDA"/>
    <w:rsid w:val="000E2156"/>
    <w:rsid w:val="000E230F"/>
    <w:rsid w:val="000E2501"/>
    <w:rsid w:val="000E2653"/>
    <w:rsid w:val="000E2C28"/>
    <w:rsid w:val="000E5585"/>
    <w:rsid w:val="000E5C29"/>
    <w:rsid w:val="000F0DA7"/>
    <w:rsid w:val="000F2E50"/>
    <w:rsid w:val="000F4390"/>
    <w:rsid w:val="000F5BCB"/>
    <w:rsid w:val="000F7456"/>
    <w:rsid w:val="000F7CC4"/>
    <w:rsid w:val="00101080"/>
    <w:rsid w:val="001014C2"/>
    <w:rsid w:val="00101B80"/>
    <w:rsid w:val="001046DD"/>
    <w:rsid w:val="0010482B"/>
    <w:rsid w:val="00105096"/>
    <w:rsid w:val="001050A2"/>
    <w:rsid w:val="00107F69"/>
    <w:rsid w:val="00111803"/>
    <w:rsid w:val="0011275C"/>
    <w:rsid w:val="00113330"/>
    <w:rsid w:val="0011429B"/>
    <w:rsid w:val="001149FA"/>
    <w:rsid w:val="001168ED"/>
    <w:rsid w:val="00117263"/>
    <w:rsid w:val="00117AAF"/>
    <w:rsid w:val="00117D7D"/>
    <w:rsid w:val="00121124"/>
    <w:rsid w:val="00123C66"/>
    <w:rsid w:val="001255F1"/>
    <w:rsid w:val="0012644A"/>
    <w:rsid w:val="00126F55"/>
    <w:rsid w:val="00133689"/>
    <w:rsid w:val="0013391F"/>
    <w:rsid w:val="001347DB"/>
    <w:rsid w:val="001420FB"/>
    <w:rsid w:val="00142696"/>
    <w:rsid w:val="00145844"/>
    <w:rsid w:val="00147273"/>
    <w:rsid w:val="00150806"/>
    <w:rsid w:val="001513F9"/>
    <w:rsid w:val="0015228E"/>
    <w:rsid w:val="0015302F"/>
    <w:rsid w:val="001551D1"/>
    <w:rsid w:val="00155A8B"/>
    <w:rsid w:val="00156080"/>
    <w:rsid w:val="00156D1D"/>
    <w:rsid w:val="00161435"/>
    <w:rsid w:val="00162424"/>
    <w:rsid w:val="00164707"/>
    <w:rsid w:val="00164A73"/>
    <w:rsid w:val="00164CB9"/>
    <w:rsid w:val="00165E7F"/>
    <w:rsid w:val="001661A8"/>
    <w:rsid w:val="00166D8F"/>
    <w:rsid w:val="00172532"/>
    <w:rsid w:val="001725C5"/>
    <w:rsid w:val="001729FF"/>
    <w:rsid w:val="00174ADF"/>
    <w:rsid w:val="001754C2"/>
    <w:rsid w:val="00176EB6"/>
    <w:rsid w:val="0018095F"/>
    <w:rsid w:val="00180AC2"/>
    <w:rsid w:val="00182234"/>
    <w:rsid w:val="00183ED3"/>
    <w:rsid w:val="001840BF"/>
    <w:rsid w:val="001843FD"/>
    <w:rsid w:val="00185416"/>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7DC9"/>
    <w:rsid w:val="001B2ADB"/>
    <w:rsid w:val="001B310B"/>
    <w:rsid w:val="001B3598"/>
    <w:rsid w:val="001B37A9"/>
    <w:rsid w:val="001B4FAA"/>
    <w:rsid w:val="001B537E"/>
    <w:rsid w:val="001B53AE"/>
    <w:rsid w:val="001B65D7"/>
    <w:rsid w:val="001B6B2F"/>
    <w:rsid w:val="001B7E2C"/>
    <w:rsid w:val="001C0EC9"/>
    <w:rsid w:val="001C2783"/>
    <w:rsid w:val="001C2880"/>
    <w:rsid w:val="001C3107"/>
    <w:rsid w:val="001C5DF2"/>
    <w:rsid w:val="001D0A81"/>
    <w:rsid w:val="001D1305"/>
    <w:rsid w:val="001D4A4D"/>
    <w:rsid w:val="001D4F87"/>
    <w:rsid w:val="001D670B"/>
    <w:rsid w:val="001D6920"/>
    <w:rsid w:val="001D72CB"/>
    <w:rsid w:val="001D784F"/>
    <w:rsid w:val="001E2F1F"/>
    <w:rsid w:val="001E316E"/>
    <w:rsid w:val="001E42BD"/>
    <w:rsid w:val="001E5318"/>
    <w:rsid w:val="001F0D9D"/>
    <w:rsid w:val="001F10F8"/>
    <w:rsid w:val="001F2AD5"/>
    <w:rsid w:val="001F2B6B"/>
    <w:rsid w:val="001F4E1F"/>
    <w:rsid w:val="001F55A0"/>
    <w:rsid w:val="001F5FEF"/>
    <w:rsid w:val="001F7036"/>
    <w:rsid w:val="001F7146"/>
    <w:rsid w:val="00203F87"/>
    <w:rsid w:val="0020717A"/>
    <w:rsid w:val="0020725D"/>
    <w:rsid w:val="0020763E"/>
    <w:rsid w:val="00210071"/>
    <w:rsid w:val="00211184"/>
    <w:rsid w:val="002118A3"/>
    <w:rsid w:val="002133D5"/>
    <w:rsid w:val="0021414D"/>
    <w:rsid w:val="00216C59"/>
    <w:rsid w:val="00220418"/>
    <w:rsid w:val="0022116F"/>
    <w:rsid w:val="00221D52"/>
    <w:rsid w:val="00222ADA"/>
    <w:rsid w:val="00223760"/>
    <w:rsid w:val="00226A06"/>
    <w:rsid w:val="00230ACF"/>
    <w:rsid w:val="002316AF"/>
    <w:rsid w:val="00232754"/>
    <w:rsid w:val="00232D1C"/>
    <w:rsid w:val="00234B0C"/>
    <w:rsid w:val="00234FA4"/>
    <w:rsid w:val="00235C85"/>
    <w:rsid w:val="00235D33"/>
    <w:rsid w:val="00236D26"/>
    <w:rsid w:val="00240A57"/>
    <w:rsid w:val="00240AAA"/>
    <w:rsid w:val="00241443"/>
    <w:rsid w:val="00244C34"/>
    <w:rsid w:val="00244E0C"/>
    <w:rsid w:val="00245A4D"/>
    <w:rsid w:val="00245E9D"/>
    <w:rsid w:val="00246BDC"/>
    <w:rsid w:val="00247950"/>
    <w:rsid w:val="0025051F"/>
    <w:rsid w:val="0025092B"/>
    <w:rsid w:val="00250DED"/>
    <w:rsid w:val="00251D8B"/>
    <w:rsid w:val="00255658"/>
    <w:rsid w:val="002562D1"/>
    <w:rsid w:val="00256EAE"/>
    <w:rsid w:val="00261680"/>
    <w:rsid w:val="00263694"/>
    <w:rsid w:val="00263A26"/>
    <w:rsid w:val="002642DB"/>
    <w:rsid w:val="00264E4F"/>
    <w:rsid w:val="0027131A"/>
    <w:rsid w:val="002716DD"/>
    <w:rsid w:val="002717DA"/>
    <w:rsid w:val="002733BA"/>
    <w:rsid w:val="0027535A"/>
    <w:rsid w:val="00281694"/>
    <w:rsid w:val="00281DC9"/>
    <w:rsid w:val="002829CF"/>
    <w:rsid w:val="0028356D"/>
    <w:rsid w:val="0028373C"/>
    <w:rsid w:val="002855E6"/>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48F2"/>
    <w:rsid w:val="002A5DE7"/>
    <w:rsid w:val="002A6FA3"/>
    <w:rsid w:val="002B16C6"/>
    <w:rsid w:val="002B34F5"/>
    <w:rsid w:val="002B3A85"/>
    <w:rsid w:val="002B3C10"/>
    <w:rsid w:val="002B479A"/>
    <w:rsid w:val="002B4C06"/>
    <w:rsid w:val="002B6537"/>
    <w:rsid w:val="002B67B0"/>
    <w:rsid w:val="002C04F6"/>
    <w:rsid w:val="002C1CB3"/>
    <w:rsid w:val="002C33B4"/>
    <w:rsid w:val="002C5042"/>
    <w:rsid w:val="002C7158"/>
    <w:rsid w:val="002C7D85"/>
    <w:rsid w:val="002D0EF6"/>
    <w:rsid w:val="002D27AB"/>
    <w:rsid w:val="002D31FF"/>
    <w:rsid w:val="002D346F"/>
    <w:rsid w:val="002D4284"/>
    <w:rsid w:val="002D466B"/>
    <w:rsid w:val="002D49C8"/>
    <w:rsid w:val="002D63FE"/>
    <w:rsid w:val="002D7AEA"/>
    <w:rsid w:val="002E0246"/>
    <w:rsid w:val="002E1168"/>
    <w:rsid w:val="002E20CB"/>
    <w:rsid w:val="002E532C"/>
    <w:rsid w:val="002E5A8D"/>
    <w:rsid w:val="002E6A5B"/>
    <w:rsid w:val="002F14F2"/>
    <w:rsid w:val="002F3DC1"/>
    <w:rsid w:val="003000EA"/>
    <w:rsid w:val="003008CA"/>
    <w:rsid w:val="003014A6"/>
    <w:rsid w:val="00301DEE"/>
    <w:rsid w:val="00302BC6"/>
    <w:rsid w:val="0030349F"/>
    <w:rsid w:val="00303843"/>
    <w:rsid w:val="00303B1E"/>
    <w:rsid w:val="003060A2"/>
    <w:rsid w:val="00306DD3"/>
    <w:rsid w:val="00306FE4"/>
    <w:rsid w:val="00311432"/>
    <w:rsid w:val="00314951"/>
    <w:rsid w:val="00315744"/>
    <w:rsid w:val="00315C77"/>
    <w:rsid w:val="00315D8F"/>
    <w:rsid w:val="00324849"/>
    <w:rsid w:val="00324BF0"/>
    <w:rsid w:val="00325973"/>
    <w:rsid w:val="00327075"/>
    <w:rsid w:val="00330590"/>
    <w:rsid w:val="00331893"/>
    <w:rsid w:val="00331A5F"/>
    <w:rsid w:val="003320E2"/>
    <w:rsid w:val="003338EE"/>
    <w:rsid w:val="00335969"/>
    <w:rsid w:val="003361EF"/>
    <w:rsid w:val="00336518"/>
    <w:rsid w:val="00343E6A"/>
    <w:rsid w:val="00346F0F"/>
    <w:rsid w:val="00350852"/>
    <w:rsid w:val="00351132"/>
    <w:rsid w:val="00353B92"/>
    <w:rsid w:val="00353E96"/>
    <w:rsid w:val="003562EE"/>
    <w:rsid w:val="00356B99"/>
    <w:rsid w:val="00360CF2"/>
    <w:rsid w:val="00362898"/>
    <w:rsid w:val="00363A9B"/>
    <w:rsid w:val="00364B8D"/>
    <w:rsid w:val="00364CEB"/>
    <w:rsid w:val="00366E20"/>
    <w:rsid w:val="00370EA0"/>
    <w:rsid w:val="00372D56"/>
    <w:rsid w:val="0037343B"/>
    <w:rsid w:val="00374722"/>
    <w:rsid w:val="003758D2"/>
    <w:rsid w:val="0037599D"/>
    <w:rsid w:val="003760D1"/>
    <w:rsid w:val="00377194"/>
    <w:rsid w:val="00380EDD"/>
    <w:rsid w:val="003832A1"/>
    <w:rsid w:val="003846A9"/>
    <w:rsid w:val="00391C06"/>
    <w:rsid w:val="00392471"/>
    <w:rsid w:val="00392C89"/>
    <w:rsid w:val="00393BC9"/>
    <w:rsid w:val="00393CDD"/>
    <w:rsid w:val="003968D8"/>
    <w:rsid w:val="00397F0E"/>
    <w:rsid w:val="003A1222"/>
    <w:rsid w:val="003A199D"/>
    <w:rsid w:val="003A2255"/>
    <w:rsid w:val="003A27A6"/>
    <w:rsid w:val="003A2EBD"/>
    <w:rsid w:val="003A4984"/>
    <w:rsid w:val="003A57F1"/>
    <w:rsid w:val="003A5C3E"/>
    <w:rsid w:val="003A6016"/>
    <w:rsid w:val="003A6044"/>
    <w:rsid w:val="003A6FE4"/>
    <w:rsid w:val="003B4E9E"/>
    <w:rsid w:val="003B63B4"/>
    <w:rsid w:val="003B7552"/>
    <w:rsid w:val="003C0FF5"/>
    <w:rsid w:val="003C1FAF"/>
    <w:rsid w:val="003C2326"/>
    <w:rsid w:val="003C282A"/>
    <w:rsid w:val="003C2E55"/>
    <w:rsid w:val="003C6DBC"/>
    <w:rsid w:val="003C6F3E"/>
    <w:rsid w:val="003C7514"/>
    <w:rsid w:val="003C78E3"/>
    <w:rsid w:val="003D02F5"/>
    <w:rsid w:val="003D0579"/>
    <w:rsid w:val="003D0F7A"/>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3EEE"/>
    <w:rsid w:val="003F4526"/>
    <w:rsid w:val="004023DB"/>
    <w:rsid w:val="00403DBF"/>
    <w:rsid w:val="00403F11"/>
    <w:rsid w:val="00404302"/>
    <w:rsid w:val="00407936"/>
    <w:rsid w:val="00407DFD"/>
    <w:rsid w:val="004100C3"/>
    <w:rsid w:val="00411CC3"/>
    <w:rsid w:val="00413049"/>
    <w:rsid w:val="0041480C"/>
    <w:rsid w:val="00416F43"/>
    <w:rsid w:val="0041737F"/>
    <w:rsid w:val="004217BF"/>
    <w:rsid w:val="00422B3D"/>
    <w:rsid w:val="00422D95"/>
    <w:rsid w:val="0042437B"/>
    <w:rsid w:val="00424782"/>
    <w:rsid w:val="004250D9"/>
    <w:rsid w:val="00425F8D"/>
    <w:rsid w:val="00426D23"/>
    <w:rsid w:val="00426F86"/>
    <w:rsid w:val="00432F13"/>
    <w:rsid w:val="0043340D"/>
    <w:rsid w:val="00434053"/>
    <w:rsid w:val="004342E8"/>
    <w:rsid w:val="0043733E"/>
    <w:rsid w:val="004404E5"/>
    <w:rsid w:val="00440D1F"/>
    <w:rsid w:val="00441942"/>
    <w:rsid w:val="004446DA"/>
    <w:rsid w:val="0044717B"/>
    <w:rsid w:val="00447AC8"/>
    <w:rsid w:val="00450385"/>
    <w:rsid w:val="00450E7D"/>
    <w:rsid w:val="00451E5F"/>
    <w:rsid w:val="00452311"/>
    <w:rsid w:val="004535F2"/>
    <w:rsid w:val="00453861"/>
    <w:rsid w:val="004545C6"/>
    <w:rsid w:val="004549C2"/>
    <w:rsid w:val="004562B8"/>
    <w:rsid w:val="00456994"/>
    <w:rsid w:val="00457333"/>
    <w:rsid w:val="00457EC6"/>
    <w:rsid w:val="00460313"/>
    <w:rsid w:val="00461C8E"/>
    <w:rsid w:val="00462686"/>
    <w:rsid w:val="004626A1"/>
    <w:rsid w:val="004630D8"/>
    <w:rsid w:val="00463252"/>
    <w:rsid w:val="004668C6"/>
    <w:rsid w:val="00470062"/>
    <w:rsid w:val="00470380"/>
    <w:rsid w:val="00471E7C"/>
    <w:rsid w:val="00472814"/>
    <w:rsid w:val="004730BC"/>
    <w:rsid w:val="00475AC1"/>
    <w:rsid w:val="004766E2"/>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E2F"/>
    <w:rsid w:val="00494970"/>
    <w:rsid w:val="00494EF2"/>
    <w:rsid w:val="004A05AC"/>
    <w:rsid w:val="004A4E1E"/>
    <w:rsid w:val="004A59F7"/>
    <w:rsid w:val="004A6A16"/>
    <w:rsid w:val="004B110C"/>
    <w:rsid w:val="004B143E"/>
    <w:rsid w:val="004B26CD"/>
    <w:rsid w:val="004B3F7E"/>
    <w:rsid w:val="004B5767"/>
    <w:rsid w:val="004B6027"/>
    <w:rsid w:val="004B67F7"/>
    <w:rsid w:val="004B69C8"/>
    <w:rsid w:val="004B7366"/>
    <w:rsid w:val="004C2707"/>
    <w:rsid w:val="004C3B47"/>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232"/>
    <w:rsid w:val="004E4128"/>
    <w:rsid w:val="004E4675"/>
    <w:rsid w:val="004E4881"/>
    <w:rsid w:val="004F092F"/>
    <w:rsid w:val="004F0EB1"/>
    <w:rsid w:val="004F2E59"/>
    <w:rsid w:val="004F3419"/>
    <w:rsid w:val="004F446D"/>
    <w:rsid w:val="00501417"/>
    <w:rsid w:val="005049A1"/>
    <w:rsid w:val="005069E4"/>
    <w:rsid w:val="00506C55"/>
    <w:rsid w:val="0051282F"/>
    <w:rsid w:val="00514272"/>
    <w:rsid w:val="005149EF"/>
    <w:rsid w:val="00514A85"/>
    <w:rsid w:val="005150AE"/>
    <w:rsid w:val="00515A34"/>
    <w:rsid w:val="00517568"/>
    <w:rsid w:val="00520A5D"/>
    <w:rsid w:val="00521235"/>
    <w:rsid w:val="0052165F"/>
    <w:rsid w:val="00521B22"/>
    <w:rsid w:val="0052404B"/>
    <w:rsid w:val="0052536B"/>
    <w:rsid w:val="00525A13"/>
    <w:rsid w:val="0052728F"/>
    <w:rsid w:val="00531236"/>
    <w:rsid w:val="005327C7"/>
    <w:rsid w:val="00537B39"/>
    <w:rsid w:val="00540354"/>
    <w:rsid w:val="005407B1"/>
    <w:rsid w:val="00541D95"/>
    <w:rsid w:val="00542D80"/>
    <w:rsid w:val="00542DB6"/>
    <w:rsid w:val="00543C36"/>
    <w:rsid w:val="00543C5D"/>
    <w:rsid w:val="00544181"/>
    <w:rsid w:val="00546132"/>
    <w:rsid w:val="005470EC"/>
    <w:rsid w:val="0055085C"/>
    <w:rsid w:val="00551367"/>
    <w:rsid w:val="0055269E"/>
    <w:rsid w:val="005532E0"/>
    <w:rsid w:val="005568E8"/>
    <w:rsid w:val="00561AC7"/>
    <w:rsid w:val="005627B1"/>
    <w:rsid w:val="00563EA3"/>
    <w:rsid w:val="00563EA9"/>
    <w:rsid w:val="00564B32"/>
    <w:rsid w:val="00566246"/>
    <w:rsid w:val="00566B98"/>
    <w:rsid w:val="00570458"/>
    <w:rsid w:val="00570ECC"/>
    <w:rsid w:val="00572123"/>
    <w:rsid w:val="0057330F"/>
    <w:rsid w:val="005751F1"/>
    <w:rsid w:val="00575C4B"/>
    <w:rsid w:val="00575F4F"/>
    <w:rsid w:val="00576CC1"/>
    <w:rsid w:val="00580F9A"/>
    <w:rsid w:val="00581A11"/>
    <w:rsid w:val="00582E40"/>
    <w:rsid w:val="005834FF"/>
    <w:rsid w:val="00585F1C"/>
    <w:rsid w:val="00586C35"/>
    <w:rsid w:val="00587DD4"/>
    <w:rsid w:val="00590A79"/>
    <w:rsid w:val="00590FC1"/>
    <w:rsid w:val="00592E51"/>
    <w:rsid w:val="005937B1"/>
    <w:rsid w:val="00593B0D"/>
    <w:rsid w:val="00594086"/>
    <w:rsid w:val="00597D84"/>
    <w:rsid w:val="005A094B"/>
    <w:rsid w:val="005A1E62"/>
    <w:rsid w:val="005B0877"/>
    <w:rsid w:val="005B1756"/>
    <w:rsid w:val="005B1F23"/>
    <w:rsid w:val="005B2571"/>
    <w:rsid w:val="005B3241"/>
    <w:rsid w:val="005B32FB"/>
    <w:rsid w:val="005B4D65"/>
    <w:rsid w:val="005B6905"/>
    <w:rsid w:val="005B7A82"/>
    <w:rsid w:val="005C1591"/>
    <w:rsid w:val="005C2DC4"/>
    <w:rsid w:val="005C60D7"/>
    <w:rsid w:val="005D1A30"/>
    <w:rsid w:val="005D1C00"/>
    <w:rsid w:val="005D3E93"/>
    <w:rsid w:val="005D4F3E"/>
    <w:rsid w:val="005D6533"/>
    <w:rsid w:val="005D73CF"/>
    <w:rsid w:val="005E052A"/>
    <w:rsid w:val="005E0932"/>
    <w:rsid w:val="005E15EC"/>
    <w:rsid w:val="005E1733"/>
    <w:rsid w:val="005E1D56"/>
    <w:rsid w:val="005E201F"/>
    <w:rsid w:val="005E2993"/>
    <w:rsid w:val="005E30D2"/>
    <w:rsid w:val="005E5C16"/>
    <w:rsid w:val="005F2165"/>
    <w:rsid w:val="005F45EB"/>
    <w:rsid w:val="005F5040"/>
    <w:rsid w:val="005F51A5"/>
    <w:rsid w:val="005F5415"/>
    <w:rsid w:val="0060301F"/>
    <w:rsid w:val="006032B4"/>
    <w:rsid w:val="0060413C"/>
    <w:rsid w:val="0060689C"/>
    <w:rsid w:val="00607112"/>
    <w:rsid w:val="0061359C"/>
    <w:rsid w:val="00615B16"/>
    <w:rsid w:val="00616AD6"/>
    <w:rsid w:val="00617B05"/>
    <w:rsid w:val="00617E4E"/>
    <w:rsid w:val="0062179A"/>
    <w:rsid w:val="00621F9A"/>
    <w:rsid w:val="0062256F"/>
    <w:rsid w:val="00622E89"/>
    <w:rsid w:val="0062573D"/>
    <w:rsid w:val="00625979"/>
    <w:rsid w:val="0062646E"/>
    <w:rsid w:val="006268F0"/>
    <w:rsid w:val="00630EDE"/>
    <w:rsid w:val="00630FD3"/>
    <w:rsid w:val="00631992"/>
    <w:rsid w:val="0063343C"/>
    <w:rsid w:val="00633698"/>
    <w:rsid w:val="006341BC"/>
    <w:rsid w:val="00636796"/>
    <w:rsid w:val="00636831"/>
    <w:rsid w:val="00641531"/>
    <w:rsid w:val="006419B6"/>
    <w:rsid w:val="0064350D"/>
    <w:rsid w:val="00647CF9"/>
    <w:rsid w:val="00647D57"/>
    <w:rsid w:val="00650174"/>
    <w:rsid w:val="00651775"/>
    <w:rsid w:val="00651DBF"/>
    <w:rsid w:val="00652E92"/>
    <w:rsid w:val="006537D8"/>
    <w:rsid w:val="006571F9"/>
    <w:rsid w:val="00660B86"/>
    <w:rsid w:val="0066332D"/>
    <w:rsid w:val="00665343"/>
    <w:rsid w:val="00665F4F"/>
    <w:rsid w:val="006663B2"/>
    <w:rsid w:val="00667EE7"/>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FEC"/>
    <w:rsid w:val="00691E58"/>
    <w:rsid w:val="0069275C"/>
    <w:rsid w:val="00692F63"/>
    <w:rsid w:val="006937C4"/>
    <w:rsid w:val="00695BC8"/>
    <w:rsid w:val="00696933"/>
    <w:rsid w:val="006A0EE4"/>
    <w:rsid w:val="006A4128"/>
    <w:rsid w:val="006A4420"/>
    <w:rsid w:val="006A47A5"/>
    <w:rsid w:val="006A595E"/>
    <w:rsid w:val="006A7333"/>
    <w:rsid w:val="006B05BA"/>
    <w:rsid w:val="006B0CF9"/>
    <w:rsid w:val="006B12C2"/>
    <w:rsid w:val="006B2294"/>
    <w:rsid w:val="006B234C"/>
    <w:rsid w:val="006B2F35"/>
    <w:rsid w:val="006B3146"/>
    <w:rsid w:val="006B31F3"/>
    <w:rsid w:val="006B5FE1"/>
    <w:rsid w:val="006C0760"/>
    <w:rsid w:val="006C3E92"/>
    <w:rsid w:val="006C4BC9"/>
    <w:rsid w:val="006C580F"/>
    <w:rsid w:val="006D10C7"/>
    <w:rsid w:val="006D3CB5"/>
    <w:rsid w:val="006D5754"/>
    <w:rsid w:val="006D5A51"/>
    <w:rsid w:val="006D5FA3"/>
    <w:rsid w:val="006D6FD1"/>
    <w:rsid w:val="006D7DFB"/>
    <w:rsid w:val="006E00DF"/>
    <w:rsid w:val="006E02BE"/>
    <w:rsid w:val="006E05FA"/>
    <w:rsid w:val="006E4610"/>
    <w:rsid w:val="006E65C1"/>
    <w:rsid w:val="006F0396"/>
    <w:rsid w:val="006F03A6"/>
    <w:rsid w:val="006F1A47"/>
    <w:rsid w:val="006F2215"/>
    <w:rsid w:val="006F2321"/>
    <w:rsid w:val="006F27F8"/>
    <w:rsid w:val="006F36AA"/>
    <w:rsid w:val="006F43A3"/>
    <w:rsid w:val="00700430"/>
    <w:rsid w:val="0070259D"/>
    <w:rsid w:val="00703021"/>
    <w:rsid w:val="007044BB"/>
    <w:rsid w:val="0070519B"/>
    <w:rsid w:val="00706DD2"/>
    <w:rsid w:val="00706FC1"/>
    <w:rsid w:val="007070A3"/>
    <w:rsid w:val="007072F3"/>
    <w:rsid w:val="0071215E"/>
    <w:rsid w:val="00714CFF"/>
    <w:rsid w:val="00716910"/>
    <w:rsid w:val="00720338"/>
    <w:rsid w:val="00720560"/>
    <w:rsid w:val="007208BF"/>
    <w:rsid w:val="00720CF0"/>
    <w:rsid w:val="007214C4"/>
    <w:rsid w:val="00722952"/>
    <w:rsid w:val="00723767"/>
    <w:rsid w:val="00726A12"/>
    <w:rsid w:val="0073109A"/>
    <w:rsid w:val="00731161"/>
    <w:rsid w:val="00731C05"/>
    <w:rsid w:val="00732DE1"/>
    <w:rsid w:val="007333C6"/>
    <w:rsid w:val="007365E3"/>
    <w:rsid w:val="0073683B"/>
    <w:rsid w:val="007368ED"/>
    <w:rsid w:val="0073731E"/>
    <w:rsid w:val="007374AE"/>
    <w:rsid w:val="007374CF"/>
    <w:rsid w:val="007374D6"/>
    <w:rsid w:val="00737836"/>
    <w:rsid w:val="00741C5A"/>
    <w:rsid w:val="00742058"/>
    <w:rsid w:val="00743EDF"/>
    <w:rsid w:val="00746946"/>
    <w:rsid w:val="00747C89"/>
    <w:rsid w:val="00750FB1"/>
    <w:rsid w:val="00752598"/>
    <w:rsid w:val="00753419"/>
    <w:rsid w:val="00753C19"/>
    <w:rsid w:val="00761208"/>
    <w:rsid w:val="007641CF"/>
    <w:rsid w:val="00764E6D"/>
    <w:rsid w:val="007665F3"/>
    <w:rsid w:val="00766E11"/>
    <w:rsid w:val="00767B72"/>
    <w:rsid w:val="007727D1"/>
    <w:rsid w:val="00774EF3"/>
    <w:rsid w:val="00776226"/>
    <w:rsid w:val="007804FC"/>
    <w:rsid w:val="00783AA3"/>
    <w:rsid w:val="00784CD7"/>
    <w:rsid w:val="007853C3"/>
    <w:rsid w:val="00786E73"/>
    <w:rsid w:val="00786EFE"/>
    <w:rsid w:val="00787836"/>
    <w:rsid w:val="0079140D"/>
    <w:rsid w:val="00793AC8"/>
    <w:rsid w:val="007A1EC3"/>
    <w:rsid w:val="007A3902"/>
    <w:rsid w:val="007A3BF6"/>
    <w:rsid w:val="007A642D"/>
    <w:rsid w:val="007A7947"/>
    <w:rsid w:val="007B264E"/>
    <w:rsid w:val="007B47B9"/>
    <w:rsid w:val="007B48BF"/>
    <w:rsid w:val="007B4B3B"/>
    <w:rsid w:val="007B564D"/>
    <w:rsid w:val="007B6089"/>
    <w:rsid w:val="007B635F"/>
    <w:rsid w:val="007C1574"/>
    <w:rsid w:val="007C1710"/>
    <w:rsid w:val="007C260C"/>
    <w:rsid w:val="007C3F32"/>
    <w:rsid w:val="007C4BDA"/>
    <w:rsid w:val="007C7630"/>
    <w:rsid w:val="007D1E96"/>
    <w:rsid w:val="007D29AD"/>
    <w:rsid w:val="007D3D4F"/>
    <w:rsid w:val="007D48D4"/>
    <w:rsid w:val="007D59D5"/>
    <w:rsid w:val="007D633F"/>
    <w:rsid w:val="007D7D1E"/>
    <w:rsid w:val="007E0B40"/>
    <w:rsid w:val="007E148A"/>
    <w:rsid w:val="007E28A8"/>
    <w:rsid w:val="007E5A3B"/>
    <w:rsid w:val="007E6019"/>
    <w:rsid w:val="007E6F45"/>
    <w:rsid w:val="007E7386"/>
    <w:rsid w:val="007E73C9"/>
    <w:rsid w:val="007E76E1"/>
    <w:rsid w:val="007E7AA1"/>
    <w:rsid w:val="007F09FA"/>
    <w:rsid w:val="007F160C"/>
    <w:rsid w:val="007F1FED"/>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311A"/>
    <w:rsid w:val="00814C68"/>
    <w:rsid w:val="00816176"/>
    <w:rsid w:val="00816D94"/>
    <w:rsid w:val="008254E5"/>
    <w:rsid w:val="008261FB"/>
    <w:rsid w:val="008305E7"/>
    <w:rsid w:val="00830913"/>
    <w:rsid w:val="008311C3"/>
    <w:rsid w:val="00834DD1"/>
    <w:rsid w:val="008353D8"/>
    <w:rsid w:val="00836FC7"/>
    <w:rsid w:val="00837DBE"/>
    <w:rsid w:val="008415A4"/>
    <w:rsid w:val="00843654"/>
    <w:rsid w:val="0084563B"/>
    <w:rsid w:val="00845F99"/>
    <w:rsid w:val="008473A4"/>
    <w:rsid w:val="0085135C"/>
    <w:rsid w:val="00851737"/>
    <w:rsid w:val="0085587A"/>
    <w:rsid w:val="00856329"/>
    <w:rsid w:val="00856856"/>
    <w:rsid w:val="00856A25"/>
    <w:rsid w:val="00856B18"/>
    <w:rsid w:val="00856DCA"/>
    <w:rsid w:val="008575C1"/>
    <w:rsid w:val="00857C8D"/>
    <w:rsid w:val="00862605"/>
    <w:rsid w:val="00862608"/>
    <w:rsid w:val="00862C50"/>
    <w:rsid w:val="00862D03"/>
    <w:rsid w:val="008632AD"/>
    <w:rsid w:val="00863667"/>
    <w:rsid w:val="00864EE3"/>
    <w:rsid w:val="008678E8"/>
    <w:rsid w:val="0087130F"/>
    <w:rsid w:val="00871D36"/>
    <w:rsid w:val="00874389"/>
    <w:rsid w:val="008751D3"/>
    <w:rsid w:val="00875CD7"/>
    <w:rsid w:val="00875F23"/>
    <w:rsid w:val="00876372"/>
    <w:rsid w:val="00880698"/>
    <w:rsid w:val="00884A15"/>
    <w:rsid w:val="00885A03"/>
    <w:rsid w:val="008869B4"/>
    <w:rsid w:val="0089052F"/>
    <w:rsid w:val="00890818"/>
    <w:rsid w:val="00895F38"/>
    <w:rsid w:val="00896D83"/>
    <w:rsid w:val="008971CD"/>
    <w:rsid w:val="00897FC5"/>
    <w:rsid w:val="008A1A36"/>
    <w:rsid w:val="008A200A"/>
    <w:rsid w:val="008A20B3"/>
    <w:rsid w:val="008A20C7"/>
    <w:rsid w:val="008A2389"/>
    <w:rsid w:val="008A2AD3"/>
    <w:rsid w:val="008A7489"/>
    <w:rsid w:val="008A7C8B"/>
    <w:rsid w:val="008B091F"/>
    <w:rsid w:val="008B094C"/>
    <w:rsid w:val="008B123A"/>
    <w:rsid w:val="008B3444"/>
    <w:rsid w:val="008B429C"/>
    <w:rsid w:val="008B44A0"/>
    <w:rsid w:val="008B47AF"/>
    <w:rsid w:val="008B5F60"/>
    <w:rsid w:val="008B69F7"/>
    <w:rsid w:val="008B70B7"/>
    <w:rsid w:val="008B732E"/>
    <w:rsid w:val="008B77B2"/>
    <w:rsid w:val="008C17D1"/>
    <w:rsid w:val="008C1ED3"/>
    <w:rsid w:val="008C2071"/>
    <w:rsid w:val="008C22E8"/>
    <w:rsid w:val="008C2698"/>
    <w:rsid w:val="008C3DDD"/>
    <w:rsid w:val="008C687B"/>
    <w:rsid w:val="008C7369"/>
    <w:rsid w:val="008D0598"/>
    <w:rsid w:val="008D1155"/>
    <w:rsid w:val="008D1F27"/>
    <w:rsid w:val="008D3753"/>
    <w:rsid w:val="008D55B7"/>
    <w:rsid w:val="008D634C"/>
    <w:rsid w:val="008D7681"/>
    <w:rsid w:val="008D7B8C"/>
    <w:rsid w:val="008E05A9"/>
    <w:rsid w:val="008E45ED"/>
    <w:rsid w:val="008E607E"/>
    <w:rsid w:val="008F2939"/>
    <w:rsid w:val="008F327C"/>
    <w:rsid w:val="008F3842"/>
    <w:rsid w:val="008F637B"/>
    <w:rsid w:val="008F63EE"/>
    <w:rsid w:val="00901208"/>
    <w:rsid w:val="009025F1"/>
    <w:rsid w:val="00902606"/>
    <w:rsid w:val="00905F52"/>
    <w:rsid w:val="00906B99"/>
    <w:rsid w:val="00907E25"/>
    <w:rsid w:val="00910B43"/>
    <w:rsid w:val="009119C8"/>
    <w:rsid w:val="00912916"/>
    <w:rsid w:val="009159F3"/>
    <w:rsid w:val="0091679B"/>
    <w:rsid w:val="00920055"/>
    <w:rsid w:val="00920965"/>
    <w:rsid w:val="00922909"/>
    <w:rsid w:val="009243FE"/>
    <w:rsid w:val="009251BE"/>
    <w:rsid w:val="00925392"/>
    <w:rsid w:val="00925C07"/>
    <w:rsid w:val="00926F92"/>
    <w:rsid w:val="00927576"/>
    <w:rsid w:val="00927B94"/>
    <w:rsid w:val="00930A70"/>
    <w:rsid w:val="0093269B"/>
    <w:rsid w:val="00933E2B"/>
    <w:rsid w:val="00934AB9"/>
    <w:rsid w:val="00934ECC"/>
    <w:rsid w:val="00935328"/>
    <w:rsid w:val="009354CC"/>
    <w:rsid w:val="00935B26"/>
    <w:rsid w:val="009364C3"/>
    <w:rsid w:val="00940232"/>
    <w:rsid w:val="00940DC9"/>
    <w:rsid w:val="009425CC"/>
    <w:rsid w:val="00942855"/>
    <w:rsid w:val="009428F7"/>
    <w:rsid w:val="00943CA6"/>
    <w:rsid w:val="009443FD"/>
    <w:rsid w:val="0094523F"/>
    <w:rsid w:val="00945834"/>
    <w:rsid w:val="00950CAE"/>
    <w:rsid w:val="00951071"/>
    <w:rsid w:val="0095193E"/>
    <w:rsid w:val="00951AB6"/>
    <w:rsid w:val="00952433"/>
    <w:rsid w:val="00955EBA"/>
    <w:rsid w:val="00956B94"/>
    <w:rsid w:val="00957382"/>
    <w:rsid w:val="00957DBA"/>
    <w:rsid w:val="00960F5E"/>
    <w:rsid w:val="00961D0B"/>
    <w:rsid w:val="00963451"/>
    <w:rsid w:val="00964A2C"/>
    <w:rsid w:val="009664CC"/>
    <w:rsid w:val="00966C48"/>
    <w:rsid w:val="009675AB"/>
    <w:rsid w:val="0097231D"/>
    <w:rsid w:val="00972F33"/>
    <w:rsid w:val="0097304C"/>
    <w:rsid w:val="009736DB"/>
    <w:rsid w:val="00975035"/>
    <w:rsid w:val="00975098"/>
    <w:rsid w:val="00976371"/>
    <w:rsid w:val="00984C89"/>
    <w:rsid w:val="00987056"/>
    <w:rsid w:val="00990A8F"/>
    <w:rsid w:val="00990C14"/>
    <w:rsid w:val="00995859"/>
    <w:rsid w:val="0099697B"/>
    <w:rsid w:val="00996A5B"/>
    <w:rsid w:val="009A014A"/>
    <w:rsid w:val="009A076A"/>
    <w:rsid w:val="009A18D5"/>
    <w:rsid w:val="009A3CA7"/>
    <w:rsid w:val="009A4701"/>
    <w:rsid w:val="009A4C7A"/>
    <w:rsid w:val="009A5A16"/>
    <w:rsid w:val="009A77DC"/>
    <w:rsid w:val="009B024D"/>
    <w:rsid w:val="009B0C6F"/>
    <w:rsid w:val="009B1CC0"/>
    <w:rsid w:val="009B297A"/>
    <w:rsid w:val="009B3D68"/>
    <w:rsid w:val="009B5300"/>
    <w:rsid w:val="009B64BB"/>
    <w:rsid w:val="009C1C9D"/>
    <w:rsid w:val="009C3ECC"/>
    <w:rsid w:val="009C7DC1"/>
    <w:rsid w:val="009D0DF8"/>
    <w:rsid w:val="009D13B8"/>
    <w:rsid w:val="009D165C"/>
    <w:rsid w:val="009D1C9A"/>
    <w:rsid w:val="009D2027"/>
    <w:rsid w:val="009D2649"/>
    <w:rsid w:val="009D42F6"/>
    <w:rsid w:val="009D5BEE"/>
    <w:rsid w:val="009D5BF3"/>
    <w:rsid w:val="009D63FF"/>
    <w:rsid w:val="009E03D4"/>
    <w:rsid w:val="009E0E96"/>
    <w:rsid w:val="009E138B"/>
    <w:rsid w:val="009E20C7"/>
    <w:rsid w:val="009E2B08"/>
    <w:rsid w:val="009E5E0D"/>
    <w:rsid w:val="009E6B65"/>
    <w:rsid w:val="009F19E6"/>
    <w:rsid w:val="009F1FB9"/>
    <w:rsid w:val="009F2510"/>
    <w:rsid w:val="009F39BA"/>
    <w:rsid w:val="009F53E1"/>
    <w:rsid w:val="009F63C7"/>
    <w:rsid w:val="009F7308"/>
    <w:rsid w:val="009F7D29"/>
    <w:rsid w:val="00A030FF"/>
    <w:rsid w:val="00A07FB2"/>
    <w:rsid w:val="00A105DA"/>
    <w:rsid w:val="00A106A5"/>
    <w:rsid w:val="00A11F28"/>
    <w:rsid w:val="00A1285F"/>
    <w:rsid w:val="00A17467"/>
    <w:rsid w:val="00A1777B"/>
    <w:rsid w:val="00A17781"/>
    <w:rsid w:val="00A17820"/>
    <w:rsid w:val="00A17981"/>
    <w:rsid w:val="00A17F2D"/>
    <w:rsid w:val="00A20472"/>
    <w:rsid w:val="00A21909"/>
    <w:rsid w:val="00A21EF5"/>
    <w:rsid w:val="00A2314A"/>
    <w:rsid w:val="00A23AD9"/>
    <w:rsid w:val="00A2412C"/>
    <w:rsid w:val="00A24ED5"/>
    <w:rsid w:val="00A264FF"/>
    <w:rsid w:val="00A2700D"/>
    <w:rsid w:val="00A30259"/>
    <w:rsid w:val="00A30B1F"/>
    <w:rsid w:val="00A30F8E"/>
    <w:rsid w:val="00A31DD4"/>
    <w:rsid w:val="00A3387B"/>
    <w:rsid w:val="00A34AEC"/>
    <w:rsid w:val="00A356F4"/>
    <w:rsid w:val="00A37527"/>
    <w:rsid w:val="00A40471"/>
    <w:rsid w:val="00A40A9E"/>
    <w:rsid w:val="00A425AC"/>
    <w:rsid w:val="00A436F7"/>
    <w:rsid w:val="00A44195"/>
    <w:rsid w:val="00A444B4"/>
    <w:rsid w:val="00A453C9"/>
    <w:rsid w:val="00A45560"/>
    <w:rsid w:val="00A46F6E"/>
    <w:rsid w:val="00A47358"/>
    <w:rsid w:val="00A47676"/>
    <w:rsid w:val="00A50CFD"/>
    <w:rsid w:val="00A53DA8"/>
    <w:rsid w:val="00A54EA6"/>
    <w:rsid w:val="00A57071"/>
    <w:rsid w:val="00A60FD9"/>
    <w:rsid w:val="00A62A68"/>
    <w:rsid w:val="00A63345"/>
    <w:rsid w:val="00A64F46"/>
    <w:rsid w:val="00A70556"/>
    <w:rsid w:val="00A711CE"/>
    <w:rsid w:val="00A718FD"/>
    <w:rsid w:val="00A75162"/>
    <w:rsid w:val="00A75A87"/>
    <w:rsid w:val="00A75FB0"/>
    <w:rsid w:val="00A76718"/>
    <w:rsid w:val="00A7698C"/>
    <w:rsid w:val="00A81A2F"/>
    <w:rsid w:val="00A81FF9"/>
    <w:rsid w:val="00A82392"/>
    <w:rsid w:val="00A83E60"/>
    <w:rsid w:val="00A840BC"/>
    <w:rsid w:val="00A85F65"/>
    <w:rsid w:val="00A86A43"/>
    <w:rsid w:val="00A902FE"/>
    <w:rsid w:val="00A90800"/>
    <w:rsid w:val="00A932BF"/>
    <w:rsid w:val="00A96A24"/>
    <w:rsid w:val="00AA3FA9"/>
    <w:rsid w:val="00AA480C"/>
    <w:rsid w:val="00AA4B1C"/>
    <w:rsid w:val="00AA6DE0"/>
    <w:rsid w:val="00AA6E6F"/>
    <w:rsid w:val="00AA72CB"/>
    <w:rsid w:val="00AA7799"/>
    <w:rsid w:val="00AB04B9"/>
    <w:rsid w:val="00AB148E"/>
    <w:rsid w:val="00AB489F"/>
    <w:rsid w:val="00AB71EA"/>
    <w:rsid w:val="00AC005B"/>
    <w:rsid w:val="00AC03B1"/>
    <w:rsid w:val="00AC164D"/>
    <w:rsid w:val="00AC299D"/>
    <w:rsid w:val="00AC3031"/>
    <w:rsid w:val="00AC3C0E"/>
    <w:rsid w:val="00AC47C4"/>
    <w:rsid w:val="00AC631D"/>
    <w:rsid w:val="00AD4ACB"/>
    <w:rsid w:val="00AD523D"/>
    <w:rsid w:val="00AD5AB8"/>
    <w:rsid w:val="00AE0E3A"/>
    <w:rsid w:val="00AE0F8B"/>
    <w:rsid w:val="00AE2993"/>
    <w:rsid w:val="00AE3024"/>
    <w:rsid w:val="00AE718D"/>
    <w:rsid w:val="00AE794D"/>
    <w:rsid w:val="00AF088B"/>
    <w:rsid w:val="00AF309E"/>
    <w:rsid w:val="00AF338C"/>
    <w:rsid w:val="00AF36DF"/>
    <w:rsid w:val="00AF3EF0"/>
    <w:rsid w:val="00AF4E35"/>
    <w:rsid w:val="00AF4F0E"/>
    <w:rsid w:val="00AF52CD"/>
    <w:rsid w:val="00AF6F99"/>
    <w:rsid w:val="00B00D9A"/>
    <w:rsid w:val="00B00DE6"/>
    <w:rsid w:val="00B07175"/>
    <w:rsid w:val="00B07428"/>
    <w:rsid w:val="00B07BBE"/>
    <w:rsid w:val="00B10032"/>
    <w:rsid w:val="00B10951"/>
    <w:rsid w:val="00B1099E"/>
    <w:rsid w:val="00B10FDF"/>
    <w:rsid w:val="00B13A99"/>
    <w:rsid w:val="00B13ED5"/>
    <w:rsid w:val="00B15E53"/>
    <w:rsid w:val="00B16A2B"/>
    <w:rsid w:val="00B16F52"/>
    <w:rsid w:val="00B177DA"/>
    <w:rsid w:val="00B178BE"/>
    <w:rsid w:val="00B2122E"/>
    <w:rsid w:val="00B22729"/>
    <w:rsid w:val="00B2383F"/>
    <w:rsid w:val="00B23C2C"/>
    <w:rsid w:val="00B26936"/>
    <w:rsid w:val="00B2771A"/>
    <w:rsid w:val="00B27917"/>
    <w:rsid w:val="00B27F9D"/>
    <w:rsid w:val="00B32197"/>
    <w:rsid w:val="00B332CC"/>
    <w:rsid w:val="00B33F90"/>
    <w:rsid w:val="00B340F2"/>
    <w:rsid w:val="00B34FF9"/>
    <w:rsid w:val="00B3640A"/>
    <w:rsid w:val="00B37B82"/>
    <w:rsid w:val="00B40FFA"/>
    <w:rsid w:val="00B42541"/>
    <w:rsid w:val="00B43673"/>
    <w:rsid w:val="00B43A82"/>
    <w:rsid w:val="00B43FF9"/>
    <w:rsid w:val="00B441F5"/>
    <w:rsid w:val="00B4421A"/>
    <w:rsid w:val="00B444E0"/>
    <w:rsid w:val="00B447EF"/>
    <w:rsid w:val="00B448F5"/>
    <w:rsid w:val="00B45307"/>
    <w:rsid w:val="00B46518"/>
    <w:rsid w:val="00B50A23"/>
    <w:rsid w:val="00B52109"/>
    <w:rsid w:val="00B528F7"/>
    <w:rsid w:val="00B52E69"/>
    <w:rsid w:val="00B544E3"/>
    <w:rsid w:val="00B550C0"/>
    <w:rsid w:val="00B5592D"/>
    <w:rsid w:val="00B572FE"/>
    <w:rsid w:val="00B60195"/>
    <w:rsid w:val="00B625C1"/>
    <w:rsid w:val="00B63CE5"/>
    <w:rsid w:val="00B63E34"/>
    <w:rsid w:val="00B651F0"/>
    <w:rsid w:val="00B6522A"/>
    <w:rsid w:val="00B70642"/>
    <w:rsid w:val="00B7242C"/>
    <w:rsid w:val="00B73698"/>
    <w:rsid w:val="00B74363"/>
    <w:rsid w:val="00B74659"/>
    <w:rsid w:val="00B7468F"/>
    <w:rsid w:val="00B7484F"/>
    <w:rsid w:val="00B75C0B"/>
    <w:rsid w:val="00B76AB9"/>
    <w:rsid w:val="00B8194A"/>
    <w:rsid w:val="00B82CEE"/>
    <w:rsid w:val="00B85480"/>
    <w:rsid w:val="00B8595A"/>
    <w:rsid w:val="00B85BE1"/>
    <w:rsid w:val="00B943C0"/>
    <w:rsid w:val="00B9441F"/>
    <w:rsid w:val="00B96168"/>
    <w:rsid w:val="00B96940"/>
    <w:rsid w:val="00BA3589"/>
    <w:rsid w:val="00BA50DA"/>
    <w:rsid w:val="00BA59AA"/>
    <w:rsid w:val="00BB031D"/>
    <w:rsid w:val="00BB28BF"/>
    <w:rsid w:val="00BB3FF1"/>
    <w:rsid w:val="00BB4432"/>
    <w:rsid w:val="00BB619F"/>
    <w:rsid w:val="00BB6E8A"/>
    <w:rsid w:val="00BB7B02"/>
    <w:rsid w:val="00BB7DCB"/>
    <w:rsid w:val="00BB7E59"/>
    <w:rsid w:val="00BC00A1"/>
    <w:rsid w:val="00BC2799"/>
    <w:rsid w:val="00BC4C24"/>
    <w:rsid w:val="00BC5F0E"/>
    <w:rsid w:val="00BD0C0B"/>
    <w:rsid w:val="00BD2188"/>
    <w:rsid w:val="00BD2F36"/>
    <w:rsid w:val="00BD32E6"/>
    <w:rsid w:val="00BD3EB1"/>
    <w:rsid w:val="00BD4214"/>
    <w:rsid w:val="00BD44F8"/>
    <w:rsid w:val="00BD54B7"/>
    <w:rsid w:val="00BD5502"/>
    <w:rsid w:val="00BD610A"/>
    <w:rsid w:val="00BD644D"/>
    <w:rsid w:val="00BD6EF3"/>
    <w:rsid w:val="00BE25C0"/>
    <w:rsid w:val="00BE3330"/>
    <w:rsid w:val="00BE55A4"/>
    <w:rsid w:val="00BE55B2"/>
    <w:rsid w:val="00BE5634"/>
    <w:rsid w:val="00BE6672"/>
    <w:rsid w:val="00BF12A1"/>
    <w:rsid w:val="00BF2570"/>
    <w:rsid w:val="00BF2C43"/>
    <w:rsid w:val="00BF5AD9"/>
    <w:rsid w:val="00BF5F1A"/>
    <w:rsid w:val="00BF7138"/>
    <w:rsid w:val="00BF76F5"/>
    <w:rsid w:val="00C004FA"/>
    <w:rsid w:val="00C01832"/>
    <w:rsid w:val="00C05C27"/>
    <w:rsid w:val="00C06388"/>
    <w:rsid w:val="00C06D58"/>
    <w:rsid w:val="00C1047A"/>
    <w:rsid w:val="00C129A8"/>
    <w:rsid w:val="00C1346D"/>
    <w:rsid w:val="00C13EA1"/>
    <w:rsid w:val="00C13FEB"/>
    <w:rsid w:val="00C14B59"/>
    <w:rsid w:val="00C200E7"/>
    <w:rsid w:val="00C21143"/>
    <w:rsid w:val="00C2145E"/>
    <w:rsid w:val="00C22363"/>
    <w:rsid w:val="00C23A2C"/>
    <w:rsid w:val="00C23C75"/>
    <w:rsid w:val="00C24113"/>
    <w:rsid w:val="00C25925"/>
    <w:rsid w:val="00C25DDA"/>
    <w:rsid w:val="00C26859"/>
    <w:rsid w:val="00C30184"/>
    <w:rsid w:val="00C30CA6"/>
    <w:rsid w:val="00C31893"/>
    <w:rsid w:val="00C32BE9"/>
    <w:rsid w:val="00C3449C"/>
    <w:rsid w:val="00C34B02"/>
    <w:rsid w:val="00C35778"/>
    <w:rsid w:val="00C36F12"/>
    <w:rsid w:val="00C41B9E"/>
    <w:rsid w:val="00C437E9"/>
    <w:rsid w:val="00C44FDD"/>
    <w:rsid w:val="00C4572A"/>
    <w:rsid w:val="00C47047"/>
    <w:rsid w:val="00C50DB4"/>
    <w:rsid w:val="00C56FA5"/>
    <w:rsid w:val="00C5768D"/>
    <w:rsid w:val="00C616E6"/>
    <w:rsid w:val="00C63569"/>
    <w:rsid w:val="00C6528C"/>
    <w:rsid w:val="00C6529A"/>
    <w:rsid w:val="00C656F6"/>
    <w:rsid w:val="00C660C0"/>
    <w:rsid w:val="00C66870"/>
    <w:rsid w:val="00C73394"/>
    <w:rsid w:val="00C73581"/>
    <w:rsid w:val="00C763FB"/>
    <w:rsid w:val="00C77585"/>
    <w:rsid w:val="00C77F3D"/>
    <w:rsid w:val="00C80FAC"/>
    <w:rsid w:val="00C8237E"/>
    <w:rsid w:val="00C8378C"/>
    <w:rsid w:val="00C85FC3"/>
    <w:rsid w:val="00C8637E"/>
    <w:rsid w:val="00C90C1E"/>
    <w:rsid w:val="00C90CD0"/>
    <w:rsid w:val="00C91047"/>
    <w:rsid w:val="00C9359C"/>
    <w:rsid w:val="00C9532D"/>
    <w:rsid w:val="00C95346"/>
    <w:rsid w:val="00C9572F"/>
    <w:rsid w:val="00C95D14"/>
    <w:rsid w:val="00CA0BC4"/>
    <w:rsid w:val="00CA0FB2"/>
    <w:rsid w:val="00CA23B7"/>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A37"/>
    <w:rsid w:val="00CD08A2"/>
    <w:rsid w:val="00CD0C3D"/>
    <w:rsid w:val="00CD21B3"/>
    <w:rsid w:val="00CD4264"/>
    <w:rsid w:val="00CD47FF"/>
    <w:rsid w:val="00CD49F6"/>
    <w:rsid w:val="00CD52E6"/>
    <w:rsid w:val="00CD79EE"/>
    <w:rsid w:val="00CE0E9D"/>
    <w:rsid w:val="00CE187B"/>
    <w:rsid w:val="00CE1EB7"/>
    <w:rsid w:val="00CE4681"/>
    <w:rsid w:val="00CE6EC7"/>
    <w:rsid w:val="00CE72CE"/>
    <w:rsid w:val="00CE7F5A"/>
    <w:rsid w:val="00CF0A66"/>
    <w:rsid w:val="00CF42A1"/>
    <w:rsid w:val="00D00507"/>
    <w:rsid w:val="00D00A33"/>
    <w:rsid w:val="00D01472"/>
    <w:rsid w:val="00D034FB"/>
    <w:rsid w:val="00D0363B"/>
    <w:rsid w:val="00D03E0A"/>
    <w:rsid w:val="00D06503"/>
    <w:rsid w:val="00D10220"/>
    <w:rsid w:val="00D122E9"/>
    <w:rsid w:val="00D13C8D"/>
    <w:rsid w:val="00D202F8"/>
    <w:rsid w:val="00D2046D"/>
    <w:rsid w:val="00D20C84"/>
    <w:rsid w:val="00D217A3"/>
    <w:rsid w:val="00D22A70"/>
    <w:rsid w:val="00D23467"/>
    <w:rsid w:val="00D266E7"/>
    <w:rsid w:val="00D26E3A"/>
    <w:rsid w:val="00D32E1C"/>
    <w:rsid w:val="00D339F5"/>
    <w:rsid w:val="00D33B93"/>
    <w:rsid w:val="00D3496C"/>
    <w:rsid w:val="00D40552"/>
    <w:rsid w:val="00D415E3"/>
    <w:rsid w:val="00D4496C"/>
    <w:rsid w:val="00D44AB6"/>
    <w:rsid w:val="00D4588E"/>
    <w:rsid w:val="00D45BB2"/>
    <w:rsid w:val="00D50972"/>
    <w:rsid w:val="00D50989"/>
    <w:rsid w:val="00D51D97"/>
    <w:rsid w:val="00D51D9D"/>
    <w:rsid w:val="00D53C05"/>
    <w:rsid w:val="00D56684"/>
    <w:rsid w:val="00D5725A"/>
    <w:rsid w:val="00D57A0D"/>
    <w:rsid w:val="00D61D8E"/>
    <w:rsid w:val="00D6490C"/>
    <w:rsid w:val="00D663C8"/>
    <w:rsid w:val="00D70280"/>
    <w:rsid w:val="00D71907"/>
    <w:rsid w:val="00D71B66"/>
    <w:rsid w:val="00D756AF"/>
    <w:rsid w:val="00D765D0"/>
    <w:rsid w:val="00D773C9"/>
    <w:rsid w:val="00D77827"/>
    <w:rsid w:val="00D80782"/>
    <w:rsid w:val="00D81698"/>
    <w:rsid w:val="00D81BE3"/>
    <w:rsid w:val="00D84DB2"/>
    <w:rsid w:val="00D8595C"/>
    <w:rsid w:val="00D85FD1"/>
    <w:rsid w:val="00D90355"/>
    <w:rsid w:val="00D90C4A"/>
    <w:rsid w:val="00D90EF5"/>
    <w:rsid w:val="00D910F5"/>
    <w:rsid w:val="00D91A53"/>
    <w:rsid w:val="00D94BE1"/>
    <w:rsid w:val="00D94EC6"/>
    <w:rsid w:val="00D96620"/>
    <w:rsid w:val="00D97411"/>
    <w:rsid w:val="00DA0446"/>
    <w:rsid w:val="00DA1C87"/>
    <w:rsid w:val="00DA3BE3"/>
    <w:rsid w:val="00DA5542"/>
    <w:rsid w:val="00DB092C"/>
    <w:rsid w:val="00DB67A0"/>
    <w:rsid w:val="00DB7862"/>
    <w:rsid w:val="00DB7CF0"/>
    <w:rsid w:val="00DC20C3"/>
    <w:rsid w:val="00DC37E2"/>
    <w:rsid w:val="00DC39E8"/>
    <w:rsid w:val="00DC598D"/>
    <w:rsid w:val="00DD1A7F"/>
    <w:rsid w:val="00DD3E65"/>
    <w:rsid w:val="00DD64BB"/>
    <w:rsid w:val="00DE0283"/>
    <w:rsid w:val="00DE06E9"/>
    <w:rsid w:val="00DE3EC1"/>
    <w:rsid w:val="00DE50EC"/>
    <w:rsid w:val="00DE7A76"/>
    <w:rsid w:val="00DF22E3"/>
    <w:rsid w:val="00DF4031"/>
    <w:rsid w:val="00DF62A6"/>
    <w:rsid w:val="00E00397"/>
    <w:rsid w:val="00E0061D"/>
    <w:rsid w:val="00E00E49"/>
    <w:rsid w:val="00E0140F"/>
    <w:rsid w:val="00E01FDF"/>
    <w:rsid w:val="00E03315"/>
    <w:rsid w:val="00E05A4B"/>
    <w:rsid w:val="00E12474"/>
    <w:rsid w:val="00E13C09"/>
    <w:rsid w:val="00E13F3E"/>
    <w:rsid w:val="00E214D7"/>
    <w:rsid w:val="00E2487C"/>
    <w:rsid w:val="00E24AAA"/>
    <w:rsid w:val="00E24B70"/>
    <w:rsid w:val="00E25EF2"/>
    <w:rsid w:val="00E26276"/>
    <w:rsid w:val="00E30479"/>
    <w:rsid w:val="00E30DE7"/>
    <w:rsid w:val="00E3188F"/>
    <w:rsid w:val="00E33734"/>
    <w:rsid w:val="00E3553A"/>
    <w:rsid w:val="00E36939"/>
    <w:rsid w:val="00E408F1"/>
    <w:rsid w:val="00E432E3"/>
    <w:rsid w:val="00E452D0"/>
    <w:rsid w:val="00E464B7"/>
    <w:rsid w:val="00E4704F"/>
    <w:rsid w:val="00E47900"/>
    <w:rsid w:val="00E5017B"/>
    <w:rsid w:val="00E50756"/>
    <w:rsid w:val="00E50D15"/>
    <w:rsid w:val="00E52105"/>
    <w:rsid w:val="00E54510"/>
    <w:rsid w:val="00E547B6"/>
    <w:rsid w:val="00E552F3"/>
    <w:rsid w:val="00E55342"/>
    <w:rsid w:val="00E565C9"/>
    <w:rsid w:val="00E57282"/>
    <w:rsid w:val="00E62A13"/>
    <w:rsid w:val="00E63591"/>
    <w:rsid w:val="00E6533A"/>
    <w:rsid w:val="00E723F3"/>
    <w:rsid w:val="00E7457A"/>
    <w:rsid w:val="00E74781"/>
    <w:rsid w:val="00E749D3"/>
    <w:rsid w:val="00E74AB7"/>
    <w:rsid w:val="00E753E1"/>
    <w:rsid w:val="00E76EAB"/>
    <w:rsid w:val="00E77A81"/>
    <w:rsid w:val="00E80831"/>
    <w:rsid w:val="00E8129A"/>
    <w:rsid w:val="00E81B7F"/>
    <w:rsid w:val="00E82746"/>
    <w:rsid w:val="00E83A32"/>
    <w:rsid w:val="00E84FE8"/>
    <w:rsid w:val="00E870CE"/>
    <w:rsid w:val="00E87258"/>
    <w:rsid w:val="00E9124B"/>
    <w:rsid w:val="00E91E9D"/>
    <w:rsid w:val="00E93304"/>
    <w:rsid w:val="00E93883"/>
    <w:rsid w:val="00E93DEF"/>
    <w:rsid w:val="00E96241"/>
    <w:rsid w:val="00E963BE"/>
    <w:rsid w:val="00EA0F69"/>
    <w:rsid w:val="00EA5958"/>
    <w:rsid w:val="00EB050B"/>
    <w:rsid w:val="00EB1D58"/>
    <w:rsid w:val="00EB2FF6"/>
    <w:rsid w:val="00EB3B32"/>
    <w:rsid w:val="00EB4A29"/>
    <w:rsid w:val="00EB6244"/>
    <w:rsid w:val="00EC1721"/>
    <w:rsid w:val="00EC2D97"/>
    <w:rsid w:val="00EC2F75"/>
    <w:rsid w:val="00EC365F"/>
    <w:rsid w:val="00EC3693"/>
    <w:rsid w:val="00EC5734"/>
    <w:rsid w:val="00EC605D"/>
    <w:rsid w:val="00EC7700"/>
    <w:rsid w:val="00EC7DC8"/>
    <w:rsid w:val="00EC7F72"/>
    <w:rsid w:val="00ED2263"/>
    <w:rsid w:val="00ED3BC0"/>
    <w:rsid w:val="00ED3C90"/>
    <w:rsid w:val="00ED578F"/>
    <w:rsid w:val="00ED7E47"/>
    <w:rsid w:val="00ED7F5C"/>
    <w:rsid w:val="00EE20B3"/>
    <w:rsid w:val="00EE25C0"/>
    <w:rsid w:val="00EE612B"/>
    <w:rsid w:val="00EE726A"/>
    <w:rsid w:val="00EF032B"/>
    <w:rsid w:val="00F00E71"/>
    <w:rsid w:val="00F0109A"/>
    <w:rsid w:val="00F0250B"/>
    <w:rsid w:val="00F02A34"/>
    <w:rsid w:val="00F02E22"/>
    <w:rsid w:val="00F03C99"/>
    <w:rsid w:val="00F04513"/>
    <w:rsid w:val="00F04C46"/>
    <w:rsid w:val="00F07395"/>
    <w:rsid w:val="00F122EB"/>
    <w:rsid w:val="00F12799"/>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4EA2"/>
    <w:rsid w:val="00F3659B"/>
    <w:rsid w:val="00F4003B"/>
    <w:rsid w:val="00F40DB8"/>
    <w:rsid w:val="00F4362E"/>
    <w:rsid w:val="00F43F7A"/>
    <w:rsid w:val="00F460CF"/>
    <w:rsid w:val="00F46738"/>
    <w:rsid w:val="00F46AE2"/>
    <w:rsid w:val="00F46E3E"/>
    <w:rsid w:val="00F5036F"/>
    <w:rsid w:val="00F50F91"/>
    <w:rsid w:val="00F51C06"/>
    <w:rsid w:val="00F55B55"/>
    <w:rsid w:val="00F55F4D"/>
    <w:rsid w:val="00F5720C"/>
    <w:rsid w:val="00F57466"/>
    <w:rsid w:val="00F62B91"/>
    <w:rsid w:val="00F64DDD"/>
    <w:rsid w:val="00F654C8"/>
    <w:rsid w:val="00F65EF3"/>
    <w:rsid w:val="00F66862"/>
    <w:rsid w:val="00F706DF"/>
    <w:rsid w:val="00F71127"/>
    <w:rsid w:val="00F77AD9"/>
    <w:rsid w:val="00F80BC8"/>
    <w:rsid w:val="00F82561"/>
    <w:rsid w:val="00F828C9"/>
    <w:rsid w:val="00F862D5"/>
    <w:rsid w:val="00F86F43"/>
    <w:rsid w:val="00F871DE"/>
    <w:rsid w:val="00F90A95"/>
    <w:rsid w:val="00F90A99"/>
    <w:rsid w:val="00F91736"/>
    <w:rsid w:val="00F92E2D"/>
    <w:rsid w:val="00F97D88"/>
    <w:rsid w:val="00FA1A37"/>
    <w:rsid w:val="00FA1D7F"/>
    <w:rsid w:val="00FA3DF2"/>
    <w:rsid w:val="00FA41CD"/>
    <w:rsid w:val="00FA41F1"/>
    <w:rsid w:val="00FA52DD"/>
    <w:rsid w:val="00FA5DD1"/>
    <w:rsid w:val="00FA6266"/>
    <w:rsid w:val="00FA69BB"/>
    <w:rsid w:val="00FA738C"/>
    <w:rsid w:val="00FA7AA1"/>
    <w:rsid w:val="00FB01AE"/>
    <w:rsid w:val="00FB10FC"/>
    <w:rsid w:val="00FB25FD"/>
    <w:rsid w:val="00FB581A"/>
    <w:rsid w:val="00FB6097"/>
    <w:rsid w:val="00FB6F78"/>
    <w:rsid w:val="00FC0C74"/>
    <w:rsid w:val="00FC103C"/>
    <w:rsid w:val="00FC178D"/>
    <w:rsid w:val="00FC17B5"/>
    <w:rsid w:val="00FC63C5"/>
    <w:rsid w:val="00FC64C4"/>
    <w:rsid w:val="00FC6F64"/>
    <w:rsid w:val="00FD329D"/>
    <w:rsid w:val="00FD53DD"/>
    <w:rsid w:val="00FD730B"/>
    <w:rsid w:val="00FE0799"/>
    <w:rsid w:val="00FE120F"/>
    <w:rsid w:val="00FE2D69"/>
    <w:rsid w:val="00FE3CCD"/>
    <w:rsid w:val="00FE3E51"/>
    <w:rsid w:val="00FE4A36"/>
    <w:rsid w:val="00FE5178"/>
    <w:rsid w:val="00FE64B4"/>
    <w:rsid w:val="00FE741C"/>
    <w:rsid w:val="00FE7F3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8913</TotalTime>
  <Pages>1</Pages>
  <Words>600</Words>
  <Characters>3425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1054</cp:revision>
  <cp:lastPrinted>2023-11-04T05:22:00Z</cp:lastPrinted>
  <dcterms:created xsi:type="dcterms:W3CDTF">2022-10-16T08:36:00Z</dcterms:created>
  <dcterms:modified xsi:type="dcterms:W3CDTF">2023-11-04T07:52:00Z</dcterms:modified>
</cp:coreProperties>
</file>